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i/>
          <w:iCs/>
          <w:snapToGrid w:val="0"/>
          <w:sz w:val="96"/>
          <w:szCs w:val="96"/>
        </w:rPr>
      </w:pPr>
    </w:p>
    <w:p w:rsidR="00052977" w:rsidRDefault="00052977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i/>
          <w:iCs/>
          <w:snapToGrid w:val="0"/>
          <w:sz w:val="96"/>
          <w:szCs w:val="96"/>
        </w:rPr>
      </w:pPr>
    </w:p>
    <w:p w:rsidR="00052977" w:rsidRPr="00052977" w:rsidRDefault="00052977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i/>
          <w:iCs/>
          <w:snapToGrid w:val="0"/>
          <w:sz w:val="104"/>
          <w:szCs w:val="104"/>
        </w:rPr>
      </w:pPr>
    </w:p>
    <w:p w:rsidR="00DE70CB" w:rsidRPr="00052977" w:rsidRDefault="00DE70CB">
      <w:pPr>
        <w:pStyle w:val="a5"/>
        <w:rPr>
          <w:i/>
          <w:iCs/>
          <w:sz w:val="104"/>
          <w:szCs w:val="104"/>
        </w:rPr>
      </w:pPr>
      <w:r w:rsidRPr="00052977">
        <w:rPr>
          <w:i/>
          <w:iCs/>
          <w:sz w:val="104"/>
          <w:szCs w:val="104"/>
        </w:rPr>
        <w:t>“ Формы, методы и содержание работы классного руководителя ”</w:t>
      </w: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i/>
          <w:iCs/>
          <w:snapToGrid w:val="0"/>
          <w:sz w:val="40"/>
          <w:szCs w:val="40"/>
        </w:rPr>
      </w:pP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i/>
          <w:iCs/>
          <w:snapToGrid w:val="0"/>
          <w:sz w:val="40"/>
          <w:szCs w:val="40"/>
        </w:rPr>
      </w:pP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ind w:left="-540" w:right="-365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CA6293" w:rsidRDefault="00CA6293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28"/>
          <w:szCs w:val="28"/>
          <w:lang w:val="uk-UA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>План :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outlineLv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Введение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Глава 1. Задачи и основные направления деятельности классного руководителя. 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1.1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ab/>
        <w:t xml:space="preserve"> Роль и место классного руководителя в школе.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1.2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ab/>
        <w:t xml:space="preserve"> Основные направления организации работы классного руководителя .</w:t>
      </w:r>
    </w:p>
    <w:p w:rsidR="00DE70CB" w:rsidRDefault="00DE70CB">
      <w:pPr>
        <w:widowControl w:val="0"/>
        <w:ind w:left="-300" w:right="-365" w:hanging="42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1.3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ab/>
        <w:t xml:space="preserve"> Планирование 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Глава 2. Взаимодействие классного руководителя с родителями и учениками в вопросах воспитание.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2.1. Формы и методы воспитательной работы классного руководителя .</w:t>
      </w:r>
    </w:p>
    <w:p w:rsidR="00DE70CB" w:rsidRDefault="00DE70CB">
      <w:pPr>
        <w:widowControl w:val="0"/>
        <w:ind w:left="-240" w:right="-365" w:hanging="4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2.2  Классный руководитель и классный час . </w:t>
      </w:r>
    </w:p>
    <w:p w:rsidR="00DE70CB" w:rsidRDefault="00DE70CB">
      <w:pPr>
        <w:widowControl w:val="0"/>
        <w:ind w:left="-240" w:right="-365" w:hanging="4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2.3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ab/>
        <w:t>Родители и классный руководитель.Родительское собрание.</w:t>
      </w:r>
    </w:p>
    <w:p w:rsidR="00DE70CB" w:rsidRDefault="00DE70CB">
      <w:pPr>
        <w:widowControl w:val="0"/>
        <w:ind w:left="-240" w:right="-365" w:hanging="4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Глава 3. Изучение и прогнозирование развития личности ученика, используя опыт Г.Немчинова,воспитателя школы-интерната №61 г.Москвы</w:t>
      </w:r>
    </w:p>
    <w:p w:rsidR="00DE70CB" w:rsidRDefault="00DE70CB">
      <w:pPr>
        <w:widowControl w:val="0"/>
        <w:ind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Заключение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Дополнение 1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Список использованной литературы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pStyle w:val="2"/>
        <w:jc w:val="both"/>
      </w:pPr>
      <w:r>
        <w:t>Введение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504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Никакой человек в мире не родится готовым, то есть вполне сформировавшимся, но всякая его жизнь есть не что иное, как беспрерывно движущиеся развитие, беспрестанно сформированное.</w:t>
      </w: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 </w:t>
      </w: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    В. Белинский (2,стр.578)</w:t>
      </w: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В наше время перед любым педагогом, классными руководителями встает ряд проблем, касающихся процесса воспитания, причина этому лежит в постоянной смене ценностей общества.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Анализируя это явление Л. Толмачева  говорит: проблемы воспитания относятся сегодня к самым острым и актуальным не только в педагогическом, но и социальном плане. Нравственный беспредел, с которым встретилось наше общество в результате так называемых ''реформ'', оказывают негативное воздействие прежде всего на детей, подростков и молодежи, не обладающих определенной культурой ( 11,с.49 )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А.С. Макаренко считал, что формирование основных черт личности ребенка заканчивается к пяти годам. Если обратиться к повседневному педагогическому опыту, то любой учитель начальной школы подтвердит - в I класс приходят дети с неодинаково развитыми познавательными интересами и потребностями ( 3,с.21 ). Отсюда напрашивается вывод: формирование познавательных интересов начинается задолго до школы в семье. Х. Дауз писал: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'' Долг формирования характера человека продолжает лежать на плечах семьи … Пример подают родители . Дети подражают. Если дети видят, что родители учатся, то у них появляется стимул , чтобы учится самим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'' ( 2,с.99 )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В наше время принято считать,  что главную роль в воспитании школьников ,играет классный руководитель. Но даже самые лучшие педагоги не в состоянии самостоятельно преодолеть все трудности воспитания ребенка. Им необходима помощь родителей. Каждый из них сумеет проделать более успешную работу в контакте друг с другом. Некоторые проблемы воспитания не поддаются разрешению силами только учителя и родителей, несмотря на все их усилия и чуткость. В этом случае нужна помощь специалиста по детскому воспитанию. ( 9,с.337 )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Исследуемая наша проблематика нашла отражение в исследованиях    Н.И. Болдырева,  Б. Спока, М.И. Рожковой, И.Ф. Харламова, М.Г. Яновской,        Л. Толкачевой.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Все выше изложенное позволило выбрать следующую тему: '' Формы, методы и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содержание работы классного руководителя ''.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  <w:u w:val="single"/>
        </w:rPr>
        <w:t>Объект исследования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: процесс работы классного руководителя.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  <w:u w:val="single"/>
        </w:rPr>
        <w:t>Предмет исследования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: формы и методы классного руководителя.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  <w:u w:val="single"/>
        </w:rPr>
        <w:t>Цель работы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: выявить условия эффективного взаимодействия классного руководителя и родителей в вопросах формирования личности школьников.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  <w:u w:val="single"/>
        </w:rPr>
        <w:t>Гипотеза исследования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: процесса воспитания будет более эффективен при равномерном воздействии школы и семьи.</w:t>
      </w:r>
    </w:p>
    <w:p w:rsidR="00DE70CB" w:rsidRDefault="00DE70CB">
      <w:pPr>
        <w:widowControl w:val="0"/>
        <w:ind w:left="-360" w:right="-365"/>
        <w:jc w:val="both"/>
        <w:outlineLv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  <w:u w:val="single"/>
        </w:rPr>
        <w:t>Задачи исследования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: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1   Проанализировать состояние проблемы в современной педагогической теории.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2 Рассмотреть различные формы и методы работы классного руководителя.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3  Определить методические рекомендации взаимодействия учителя и учащихся в процессе изучения и прогнозирование личности ученика.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4  Рассмотреть все предпосылки и возможности взаимодействия классного руководителя и родителей.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Для проверки выдвинутой гипотезы и решения поставленных задач были использованы такие методы исследования : 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● теоретические (изучение состояния исследуемого вопроса по литературным источникам, анализ и синтез );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●  эмпирические ( обобщение опыта ).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P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 w:firstLine="720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>Глава 1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.       Задачи и основные направления деятельности классного руководителя.  Планирование.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4"/>
          <w:szCs w:val="24"/>
        </w:rPr>
      </w:pP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'' …Настоящий воспитатель только тот, кто будит дремлющий в ребенке дух и дает ему силы для настоящего органического развития ''.</w:t>
      </w: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ind w:left="558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                 ( П.П. Блонский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)</w:t>
      </w:r>
    </w:p>
    <w:p w:rsidR="00DE70CB" w:rsidRDefault="00DE70CB">
      <w:pPr>
        <w:widowControl w:val="0"/>
        <w:ind w:left="576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 xml:space="preserve">   1.1  Роль классного руководителя в школе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 Классный руководитель - ближайший и непосредственный воспитатель и наставник учащихся. Он организует и направлением воспитательный процесс в классе, объединяет воспитательные усилия учителей, родителей и общественности, отвечает за организацию воспитательной работы в классе (1,с.5 )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 К основным задачам классного руководителя относятся : </w:t>
      </w:r>
    </w:p>
    <w:p w:rsidR="00DE70CB" w:rsidRDefault="00DE70CB">
      <w:pPr>
        <w:widowControl w:val="0"/>
        <w:numPr>
          <w:ilvl w:val="0"/>
          <w:numId w:val="1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выбор адекватных способов реализации заданий учебы, воспитания и развития учеников;</w:t>
      </w:r>
    </w:p>
    <w:p w:rsidR="00DE70CB" w:rsidRDefault="00DE70CB">
      <w:pPr>
        <w:widowControl w:val="0"/>
        <w:numPr>
          <w:ilvl w:val="0"/>
          <w:numId w:val="2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осуществление педагогического контроля за соблюдением учениками статуса и правил внутреннего трудового распорядка учебного заведения , других документов, которые реализуют организацию учебно-воспитательного процесса;</w:t>
      </w:r>
    </w:p>
    <w:p w:rsidR="00DE70CB" w:rsidRDefault="00DE70CB">
      <w:pPr>
        <w:widowControl w:val="0"/>
        <w:numPr>
          <w:ilvl w:val="0"/>
          <w:numId w:val="3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информирование о состоянии воспитательного процесса в школе и уровне успеваемости учеников педагогический совет, администрацию учебного заведения, родителей;</w:t>
      </w:r>
    </w:p>
    <w:p w:rsidR="00DE70CB" w:rsidRDefault="00DE70CB">
      <w:pPr>
        <w:widowControl w:val="0"/>
        <w:numPr>
          <w:ilvl w:val="0"/>
          <w:numId w:val="4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соблюдение педагогической этики, уважения достоинства ученика, защита его от любых форм физического, психологического насилия;</w:t>
      </w:r>
    </w:p>
    <w:p w:rsidR="00DE70CB" w:rsidRDefault="00DE70CB">
      <w:pPr>
        <w:widowControl w:val="0"/>
        <w:numPr>
          <w:ilvl w:val="0"/>
          <w:numId w:val="5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подтверждение своей деятельностью уважения к принципам общечеловеческой морали, пропагандировать здоровый образ жизни;</w:t>
      </w:r>
    </w:p>
    <w:p w:rsidR="00DE70CB" w:rsidRDefault="00DE70CB">
      <w:pPr>
        <w:widowControl w:val="0"/>
        <w:numPr>
          <w:ilvl w:val="0"/>
          <w:numId w:val="6"/>
        </w:numPr>
        <w:ind w:left="-60" w:right="-365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постоянно увеличивать профессиональный уровень, педагогическое мастерство, общую культуру; вести документацию, связанную с выполнением полномочий классного руководителя ( классные журналы, личные дела,  планы  работы  и  т.д. ) ( 7,с 20 )</w:t>
      </w:r>
    </w:p>
    <w:p w:rsidR="00DE70CB" w:rsidRP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 наше время классный руководитель занимает одно из наиболее важных мест в школе. Школьные годы оставляют в душе человека глубокий след, а наиболее памятными остаются беседы с классным руководителем, его поддержка в трудную минуту.</w:t>
      </w:r>
    </w:p>
    <w:p w:rsidR="00DE70CB" w:rsidRP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6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420" w:right="-365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1.2  Основные направления организации работы классного руководителя.</w:t>
      </w:r>
    </w:p>
    <w:p w:rsidR="00DE70CB" w:rsidRDefault="00DE70CB">
      <w:pPr>
        <w:widowControl w:val="0"/>
        <w:ind w:left="-42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4"/>
          <w:szCs w:val="24"/>
        </w:rPr>
      </w:pPr>
    </w:p>
    <w:p w:rsidR="00DE70CB" w:rsidRDefault="00DE70CB">
      <w:pPr>
        <w:widowControl w:val="0"/>
        <w:ind w:left="540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''…Если педагогика хочет воспитать человека во всех отношениях, то она должна сначала узнать его во всех отношениях '' </w:t>
      </w:r>
    </w:p>
    <w:p w:rsidR="00DE70CB" w:rsidRDefault="00DE70CB">
      <w:pPr>
        <w:widowControl w:val="0"/>
        <w:ind w:left="540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ind w:left="540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    ( К.Д. Ушинский ( 12,с.28 )</w:t>
      </w:r>
    </w:p>
    <w:p w:rsidR="00DE70CB" w:rsidRDefault="00DE70CB">
      <w:pPr>
        <w:widowControl w:val="0"/>
        <w:ind w:left="576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Воспитательная деятельность классного руководителя достигает цели и дает наилучшие результаты при условии, если они проводятся в определенной системе. Рассмотрим основные разделы деятельности классного руководителя, которые, по мнению Болдырева , в своей совокупности составляют систему его воспитательной работы. ( 1, с.20-26 )</w:t>
      </w:r>
    </w:p>
    <w:p w:rsidR="00DE70CB" w:rsidRDefault="00DE70CB">
      <w:pPr>
        <w:widowControl w:val="0"/>
        <w:numPr>
          <w:ilvl w:val="0"/>
          <w:numId w:val="7"/>
        </w:numPr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Изучение учащихся.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Деятельность классного руководителя обычно начинается с изучения класса и каждого ученика в отдельности. Изучение школьников продолжается в течение всего срока их обучения. Оно помогает созданию необходимых условий для правильной организации воспитательных работ в классе, для обеспечения индивидуального подхода к учащимся.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Зная особенности характеров, интересы и склонности учащихся, уровень их воспитанности, легче составить целеустремленный и действенный план воспитательной работы.(1)</w:t>
      </w:r>
    </w:p>
    <w:p w:rsidR="00DE70CB" w:rsidRDefault="00DE70CB">
      <w:pPr>
        <w:widowControl w:val="0"/>
        <w:numPr>
          <w:ilvl w:val="0"/>
          <w:numId w:val="8"/>
        </w:numPr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Организация и воспитание классного коллектива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.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Это основная обязанность классного    руководителя, один из ведущих разделов его деятельности.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Классный руководитель ведет многообразную внеурочную работу по организации и сплочению коллектива класса. Организуя и сплачивая классный ученический коллектив, он создает условия и предпосылки для успешного решения учебно-воспитательных задач. Он влияет на учащихся не только силой своего авторитета , но и путем формирования общественного мнения. Класс становится коллективом не сразу. Он превращается в него, по мере того как накапливается опыт совместной деятельности создается и растет актив, складываются положительные традиции, растут и крепнут дружеские связи, устанавливаются правильные взаимоотношения с общешкольным коллективом.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numPr>
          <w:ilvl w:val="0"/>
          <w:numId w:val="9"/>
        </w:numPr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Координации воспитательной деятельности учителей.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Классный руководитель призван обеспечить тесное сотрудничество с учителями своего класса, добиться единства требований и педагогических воздействий. А.С.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Макаренко справедливо оказывает, что ни один воспитатель не имеет права действовать в одиночку. В каждом классе работает коллектив учителей. Он руководствуется едиными требованиями к учащимся, осуществляет индивидуальный подход к ним. Организатором и душой этого коллектива обычно выступает классный руководитель. Он изучает особенности учебно-воспитательной работы учителей, знакомится с требованиями и взаимоотношениями с учащимися, обменивается мнениями о поведении отдельных учеников, о методах воздействия на них. Координация воспитательной деятельности учителей - это его важнейшая и первейшая обязанность. В первую очередь важно установить нормальные отношения с учителями, работающими в данном классе, добиваться предъявления и выполнения единых требований к учащимся.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Учителя оказывают классному руководителю помощь в проведении ученических собраний, в организации трудовых дел, в подготовке и проведении экскурсий и походов. Классный руководитель привлекает учителей к руководству различными кружками, секциями, проведению вечеров науки и техники, литературных вечеров. У каждого учителя есть свои увлечения. Важно, чтобы они передавали их учащимся больше общались с ними в внеурочное время. Классный руководитель в необходимых случаях помогает советом, как лучше подойти к тому или иному ученику, как наиболее эффективно организовать воспитательную работу. Но он не подменяет учителей, работающих в классе.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Активное общение учителей и классных руководителей помогает улучшить состояние учебно-воспитательной работы в классе. Надо отказаться от ошибочного и вредного взгляда на то что воспитательная работа - это удел лишь классных руководителей. За воспитание учащихся, за культуру их поведения, за их духовный рост отвечает каждый учитель и руководители школы. Одному классному руководителю полностью решить все воспитательные задачи не возможно. Любой учитель должен чувствовать себя воспитателем. (1)</w:t>
      </w:r>
    </w:p>
    <w:p w:rsidR="00DE70CB" w:rsidRDefault="00DE70CB">
      <w:pPr>
        <w:widowControl w:val="0"/>
        <w:numPr>
          <w:ilvl w:val="0"/>
          <w:numId w:val="10"/>
        </w:numPr>
        <w:ind w:left="-360" w:right="-365" w:firstLine="540"/>
        <w:jc w:val="both"/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Организация и проведение внеурочной (внеклассной ) воспитательной работы.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Эта работа требует больших усилий от классного руководителя. На уроке он выступает главным образом в роли учителя. Функции, связанные с классным руководством выполняются в основном  во внеурочное время. Разносторонняя и многогранная  внеклассная воспитательная работа в классе ложится в основном на его плечи. 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 отличии от учебных занятий внеклассная работа проводиться на добровольных началах. Учащихся привлекают к внеклассной работе на основе свободного выбора занятий, не связанных рамками обязательных программ в зависимости от интереса и склонностей. Одна из особенностей организации вне классной работы - это преобладание в ней самостоятельных занятий. Внеклассные кружки, трудовые и спортивные коллективы объединяют учащихся различного возраста с учетом их интересов.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Умело организованная внеурочная деятельность учащихся помогает правильно, разумно организовать досуг, свободное время учащегося. Вместе с тем она выступает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как одно из условий всестороннего развития личности. Иногда работу, проводимую классным руководителем после уроков, называют внеучебной. Это не верно. И после уроков классный руководитель решает не только воспитательные, но и учебные , образовательные задачи. По этому правомерно называть его деятельность,  организуемую после уроков, внеурочной. Называется она и внеклассной, хотя и это не совсем удачно. Классный час и другие воспитательные мероприятия проводят в классе, а не вне его.(1)</w:t>
      </w:r>
    </w:p>
    <w:p w:rsidR="00DE70CB" w:rsidRDefault="00DE70CB">
      <w:pPr>
        <w:widowControl w:val="0"/>
        <w:numPr>
          <w:ilvl w:val="0"/>
          <w:numId w:val="11"/>
        </w:numPr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Повышение качества знаний учащихся.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Классный руководитель призван проявлять постоянную  заботу о повышении качества знаний и развитии познавательной активности учащихся  предупреждать неуспеваемость в своем классе. Даже в тех классах, где высокая успеваемость. Классный руководитель развивает интерес и любовь к знаниям, добивается повышения качества обучения, прививает навыки самообразования. В тесном сотрудничестве с учителями своего класса классный руководитель воспитывает у учащихся сознательное отношение к учебным обязанностям, осуществляет повседневный контроль за тем, как учатся его воспитанники, посещают уроки, наличие пути повышения качества учебной работы. Направляя деятельность классного коллектива на повышение качества знаний, он привлекает учащихся к организации учебных дел, организует взаимопомощь в учении, вечера науки и техники, помогает в организации экскурсий образовательного характера. 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Качество знаний во многом зависит от отношения школьников к учителю, от их усердия и старания, от усидчивости, внимания, активности, инициативы, самостоятельности и любознательности. Формирование этих качеств занимает большое место в воспитательной деятельности классного руководителя.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Без интереса к учению, знаниям школьник не может успешно учиться. Применяя различные формы и методы воспитания, классный руководитель может сделать очень много для того, чтобы пробудить и развить у учеников своего класса интерес и любовь к знаниям. 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Задачи повышения качества знаний классный руководитель решает не в одиночку, а в содружестве с учителями своего класса. Слаженность в учебной работе, осуществление единых требований учащимся, взаимная помощь учителей - все это помогает повышению качества обучения и воспитания. (1)</w:t>
      </w:r>
    </w:p>
    <w:p w:rsidR="00DE70CB" w:rsidRDefault="00DE70CB">
      <w:pPr>
        <w:widowControl w:val="0"/>
        <w:numPr>
          <w:ilvl w:val="0"/>
          <w:numId w:val="12"/>
        </w:numPr>
        <w:ind w:left="-360" w:right="-365" w:firstLine="540"/>
        <w:jc w:val="both"/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Укрепление дисциплины и воспитание культуры.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Дисциплина - это и цель, и необходимое средство успешного воспитания и обучения, и результат всего учебно-воспитательного процесса.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В деятельности классных руководителей применяются различные формы и методы дисциплинирования учащихся : используются меры поощрения, а в необходимых случаях и показания. Я позволю себе не согласиться с И.И. Болдыревым, так как я считаю, что показания не является эффективным методом воспитания дисциплинированности. Р. Уобермен писал : 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''Наказание не подавляет желания  '' делать плохо '' ; в лучшем случае , человек учится избегать наказания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( 2,с.287 )</w:t>
      </w:r>
      <w:r w:rsidRPr="00DE70CB">
        <w:rPr>
          <w:snapToGrid w:val="0"/>
          <w:sz w:val="28"/>
          <w:szCs w:val="28"/>
        </w:rPr>
        <w:t>"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Классный руководитель повседневно заботиться о приучении школьников к соблюдению правил культурного поведения. Для этого он приучает их к вежливости и почтительности, развивает культуру речи и хороший вкус, вырабатывает умение вести себя в обществе.</w:t>
      </w:r>
    </w:p>
    <w:p w:rsidR="00DE70CB" w:rsidRDefault="00DE70CB">
      <w:pPr>
        <w:widowControl w:val="0"/>
        <w:ind w:left="-360" w:right="-365" w:firstLine="54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Воспитание культуры поведения предполагает также организацию систематического изучения школьниками правил дорожного движения на основе специальной программы.(1)</w:t>
      </w:r>
    </w:p>
    <w:p w:rsidR="00DE70CB" w:rsidRDefault="00DE70CB">
      <w:pPr>
        <w:widowControl w:val="0"/>
        <w:numPr>
          <w:ilvl w:val="0"/>
          <w:numId w:val="13"/>
        </w:numPr>
        <w:ind w:left="-360" w:right="-365" w:firstLine="540"/>
        <w:jc w:val="both"/>
        <w:rPr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Работа с родителями учащихся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. </w:t>
      </w:r>
    </w:p>
    <w:p w:rsidR="00DE70CB" w:rsidRDefault="00DE70CB">
      <w:pPr>
        <w:widowControl w:val="0"/>
        <w:ind w:left="-360" w:right="-365"/>
        <w:jc w:val="both"/>
        <w:rPr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Классный руководитель по сравнению с другими педагогами больше общается с семьей. Он информирует родителей об учебной работе и поведении школьников, намечает вместе с ними пути совместной работы по их воспитанию. Известно, что уровень воспитанности детей во многом зависит от нравственной атмосферы в семье, от педагогической культуры родителей, от правильного понимания и выполнения ими своих обязанностей. В современных условиях воспитательные функции семьи значительно расширились, повышается ответственность родителей за воспитание детей. Поэтому содружество  с ними классного руководителя приобретает особенно большое значение ( см. гл. </w:t>
      </w:r>
      <w:r>
        <w:rPr>
          <w:snapToGrid w:val="0"/>
          <w:sz w:val="28"/>
          <w:szCs w:val="28"/>
        </w:rPr>
        <w:t>ΙΙΙ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Именно эти направления деятельности выделяет и В.И. Лозовая (4,с.201-202 ) .М.И. Рожкова формулирует взаимодействие в работе классного руководителя и учителей класса; которые совпадают со взглядами на этот вопрос И.И. Болдырева.( 1,с.22 ). Наиболее важными , на мой взгляд, являются :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--совместная организация учебной деятельности;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--совместный поиск реализации проблем, возникших в процессе обучения;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--совместный анализ  полученных результатов;</w:t>
      </w: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  совместное определения перспектив в работе с классным коллективом, отдельными учениками.</w:t>
      </w: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tabs>
          <w:tab w:val="left" w:pos="540"/>
        </w:tabs>
        <w:ind w:left="360" w:right="-365" w:hanging="36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1.3.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ab/>
        <w:t>Планирование.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План воспитательной работы классного руководителя - это  обязательный педагогический документ. Планирование большей частью определяет результаты и эффективность работы классного руководителя, оно обеспечивает равномерность, систематичность и последовательность воспитательной деятельности 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В.И. Лозовая четко раскрывает требования, которых следует придерживаться при составлении плана: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--четкое определение цели;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--ориентация на реализацию интересов детей, их развитие, это предусматривает учет предложений учеников и родителей, изучение их ценностей;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--отображение в плане главных происшествий в стране;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--предусматрение разных видов деятельности, развитие их активности творчества;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--ориентация на разносторонние интересы, и использования различных методов и форм работы направленных на развитие этих интересов;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--предусматрение условий для выбора учениками разных видов, форм деятельности, способов выражения своей позиции;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--реальность работы, которая планируется, что предусматривает учет особенностей ученического и педагогического коллективов, уровней их развития, традиций;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--учет таких источников для составления плана: материалов, рекомендации педагогических и методических исследований по вопросам работы классного руководителя (4,с.204 ).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Н.И. Болдырев утверждает , что при определении основных направлений деятельности классного коллектива необходимо учитывать конкретные условия, в которых он находится ( возраст учащихся, уровень их воспитанности, состояние успеваемости и дисциплины, степень развития ученического коллектива, наличие материальной базы и др. ). Это является дополнением к сказанному выше.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Классный руководитель может составлять план на год, полугодие, четверть, месяц, неделю, день.</w:t>
      </w: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Главным является план на полугодие или на год. Подводя итог: план предусматривает анализ педагогической работы за предыдущее время, определение целей и заданий работы с коллективом учеников, педагогическим коллективом, с родителями и общественностью.</w:t>
      </w: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</w:t>
      </w:r>
    </w:p>
    <w:p w:rsidR="00DE70CB" w:rsidRDefault="00DE70CB">
      <w:pPr>
        <w:widowControl w:val="0"/>
        <w:ind w:left="-720" w:right="-365"/>
        <w:jc w:val="both"/>
        <w:outlineLvl w:val="0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 </w:t>
      </w: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>Глава 2.</w:t>
      </w:r>
      <w:r>
        <w:rPr>
          <w:rFonts w:ascii="Times New Roman CYR" w:hAnsi="Times New Roman CYR" w:cs="Times New Roman CYR"/>
          <w:b/>
          <w:bCs/>
          <w:snapToGrid w:val="0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 xml:space="preserve">Взаимодействие классного руководителя с родителями и  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 xml:space="preserve">                    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учениками в вопросах воспитания.</w:t>
      </w: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Истинный воспитатель должен быть</w:t>
      </w: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 xml:space="preserve"> посредником между школой с одной </w:t>
      </w: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стороны и, жизнью и наукой – с другой</w:t>
      </w: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стороны.</w:t>
      </w: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/>
        <w:jc w:val="right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К.Д.Ушинский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tabs>
          <w:tab w:val="left" w:pos="540"/>
        </w:tabs>
        <w:ind w:left="300" w:right="-365" w:hanging="300"/>
        <w:jc w:val="both"/>
        <w:outlineLvl w:val="0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2.1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ab/>
        <w:t>Формы и методы воспитательной работы классного руководителя.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Реализация целей, содержания воспитательной деятельности классного руководителя осуществляется в основном на классном часу, который проводится в определенный день недели в отдельное время ( 4 ).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Классный час исполняет 3 основных функции: образовательную, ценностно-ориентировочную, стимулирующе-действенную.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Образовательная функция предусматривает работу по овладению или расширению знаний учеников по вопросам наук, которые не нашли отображения в учебных программах, но интересуют учеников и т.д.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Ценностно-ориентировочная функция связано с первой, но главным является не только обогащение знаниями, но и формирование определенного отношения к окружающей действительности, что подталкивает человека к оцениванию явлений, действий, поступков, теорий и т.д.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Стимулирующе-действеная функция направила к формированию потребностей учеников к реальным практическим действиям.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Классный час в данной ситуации может быть стартом для конкретной деятельности учеников.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Каждая из функций может быть реализована при проведении лекций, бесед, диспутов, конференций, просмотра газет, журналов, обсуждении статей, театральных спектаклей, кинофильмов, участие в проведении праздников, сборе легенд, сказок своего народа, деятельности, направленной на изучение родного края, его истории, обычаев и т.д. (4).</w:t>
      </w:r>
    </w:p>
    <w:p w:rsidR="00DE70CB" w:rsidRDefault="00DE70CB">
      <w:pPr>
        <w:widowControl w:val="0"/>
        <w:tabs>
          <w:tab w:val="left" w:pos="540"/>
        </w:tabs>
        <w:ind w:left="300" w:right="-365" w:hanging="300"/>
        <w:jc w:val="both"/>
        <w:outlineLvl w:val="0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2.2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ab/>
        <w:t>Классный руководитель и класс. Классный час.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Это наиболее распространенная форма организации воспитательной работы классного руководителя. Проведение классных часов заранее предусматривается в плане воспитательной работы.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 Во время классного часа учащиеся по-деловому обсуждают результаты успеваемости и состояния дисциплины в классе, вопросы организации взаимопомощи в учебном труде и другие вопросы, связанные с деятельностью классного коллектива ( 1 ).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 xml:space="preserve">         По мнению Болдырева и с точки зрения психологов, тематика классных часов во многом зависит от возраста учащихся, уровня их воспитанности, от конкретных условий жизни и деятельности ученического коллектива. В V - V</w:t>
      </w:r>
      <w:r>
        <w:rPr>
          <w:snapToGrid w:val="0"/>
          <w:sz w:val="28"/>
          <w:szCs w:val="28"/>
        </w:rPr>
        <w:t xml:space="preserve">ΙΙ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классах на классных часах обычно проводятся беседы о трудолюбии и бережливости, дружбе, справедливости, доброте и отзывчивости, сознательной дисциплине. А старшеклассники обычно принимают активное участие в подготовке и проведении классных часов. Они подбирают материал из периодической печати, оборудуют выставку литературы по теме классного часа, готовят краткие выступления по отдельным вопросам. ( 1 )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Классные часы не следует использовать для наставлений, для разноса и нотаций. Одной из основных направленностей деятельности классного руководителя является изучение учащихся, поэтому на классном часу можно провести такие виды анкетирования, как анкета по определению интенсивности и уровня познавательных интересов. Ведь главным мотивом учебной деятельности должен быть познавательный интерес, формирование которого есть не только средство, обеспечивающее успешное усвоение программного материала, но и цель обучения ( 3,с.17 ).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Приведем 2 анкеты, предлагаемые В.С. Юркевич ( 13 ).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Анкета по определению интенсивности познавательных интересов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.</w:t>
      </w:r>
    </w:p>
    <w:p w:rsidR="00DE70CB" w:rsidRDefault="00DE70CB">
      <w:pPr>
        <w:widowControl w:val="0"/>
        <w:numPr>
          <w:ilvl w:val="0"/>
          <w:numId w:val="14"/>
        </w:numPr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Как часто ученик подолгу ( час контроля для младшего школьника, несколько часов не отрываясь - для подростка ) занимается умственной работой ?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а) часто;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б) иногда;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очень редко.</w:t>
      </w:r>
    </w:p>
    <w:p w:rsidR="00DE70CB" w:rsidRDefault="00DE70CB">
      <w:pPr>
        <w:widowControl w:val="0"/>
        <w:numPr>
          <w:ilvl w:val="0"/>
          <w:numId w:val="15"/>
        </w:numPr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Что подчеркивает ребенок, когда задан вопрос на “сообразительность”?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а) “получиться”, но самому найти ответ; 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б) когда как;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получить готовый ответ от других.</w:t>
      </w:r>
    </w:p>
    <w:p w:rsidR="00DE70CB" w:rsidRDefault="00DE70CB">
      <w:pPr>
        <w:widowControl w:val="0"/>
        <w:numPr>
          <w:ilvl w:val="0"/>
          <w:numId w:val="16"/>
        </w:numPr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Много ли читает дополнительной литературы ?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а) постоянно много; 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б) неровно: иногда много, иногда ничего не читает; 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мало или совсем   ничего не читает.</w:t>
      </w:r>
    </w:p>
    <w:p w:rsidR="00DE70CB" w:rsidRDefault="00DE70CB">
      <w:pPr>
        <w:widowControl w:val="0"/>
        <w:numPr>
          <w:ilvl w:val="0"/>
          <w:numId w:val="17"/>
        </w:numPr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Насколько эмоционально относится к интересному для него занятию, связанному с умственной работой?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а) очень эмоционально;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б) когда как; 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эмоции ярко не выражены ( здесь нужно учитывать общую эмоциональность ребенка ).</w:t>
      </w:r>
    </w:p>
    <w:p w:rsidR="00DE70CB" w:rsidRDefault="00DE70CB">
      <w:pPr>
        <w:widowControl w:val="0"/>
        <w:numPr>
          <w:ilvl w:val="0"/>
          <w:numId w:val="18"/>
        </w:numPr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Часто ли задает вопросы?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а) часто;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б) иногда; 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в) очень редко.</w:t>
      </w:r>
    </w:p>
    <w:p w:rsidR="00DE70CB" w:rsidRDefault="00DE70CB">
      <w:pPr>
        <w:widowControl w:val="0"/>
        <w:tabs>
          <w:tab w:val="left" w:pos="0"/>
        </w:tabs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Анкета для определения уровня пользовательских интересов ( для старшеклассников )</w:t>
      </w:r>
    </w:p>
    <w:p w:rsidR="00DE70CB" w:rsidRDefault="00DE70CB">
      <w:pPr>
        <w:widowControl w:val="0"/>
        <w:numPr>
          <w:ilvl w:val="0"/>
          <w:numId w:val="19"/>
        </w:numPr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Связаны ли интересы ученика с выбором будущей профессии?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а) связаны очень тесно;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б) связаны, но мало сопровождаются соответствующей организацией деятельности;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в) никак не связаны.</w:t>
      </w:r>
    </w:p>
    <w:p w:rsidR="00DE70CB" w:rsidRDefault="00DE70CB">
      <w:pPr>
        <w:widowControl w:val="0"/>
        <w:numPr>
          <w:ilvl w:val="0"/>
          <w:numId w:val="20"/>
        </w:numPr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Обращается ли ученик к серьезным источникам : пользуется научной литературой, работает со словарями и т.д.?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а) постоянно;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б) иногда;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очень редко.</w:t>
      </w:r>
    </w:p>
    <w:p w:rsidR="00DE70CB" w:rsidRDefault="00DE70CB">
      <w:pPr>
        <w:widowControl w:val="0"/>
        <w:numPr>
          <w:ilvl w:val="0"/>
          <w:numId w:val="21"/>
        </w:numPr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Ставит ли перед собой задачи, выполнение которых невозможно в один присест и требует кропотливой работы в течении многих дней и даже месяцев?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а) большинство занятий подчинено этому принципу 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б) воспитание задачи, но редко выполняет;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не ставит долговременных задач.</w:t>
      </w:r>
    </w:p>
    <w:p w:rsidR="00DE70CB" w:rsidRDefault="00DE70CB">
      <w:pPr>
        <w:widowControl w:val="0"/>
        <w:numPr>
          <w:ilvl w:val="0"/>
          <w:numId w:val="22"/>
        </w:numPr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В какой мере, занимаясь любимым делом, может делать “ черную ”, неинтересную для него интеллектуальную работу ( например, выполнять длительные вычисления при решении интересной задачи )?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а) делает всегда столько, сколько нужно;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б) делает периодически;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не любит выполнять не интересную для него работу.</w:t>
      </w:r>
    </w:p>
    <w:p w:rsidR="00DE70CB" w:rsidRDefault="00DE70CB">
      <w:pPr>
        <w:widowControl w:val="0"/>
        <w:numPr>
          <w:ilvl w:val="0"/>
          <w:numId w:val="23"/>
        </w:numPr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Способен ли при необходимости заниматься продолжительное время интеллектуальной деятельностью, жертвуя развлечениями, а иногда и отдыхом?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а) всегда, когда это нужно;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б) только изредка; 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в) не способен.</w:t>
      </w:r>
    </w:p>
    <w:p w:rsidR="00DE70CB" w:rsidRDefault="00DE70CB">
      <w:pPr>
        <w:widowControl w:val="0"/>
        <w:ind w:left="-180" w:right="-365" w:hanging="180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Итак, вернемся к самому классному часу. Основное требование к нему - это активное участие в нем всех учащихся; всем можно найти дело при его подготовке и проведении. Классный час - это лишь одно из звеньев в общей системе деятельности классного руководителя. При планировании воспитательной работы в классе важно добиться единства всех форм идейно-воспитательного воздействия на основе комплексного подхода к организации воспитания.</w:t>
      </w: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Pr="00CA6293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tabs>
          <w:tab w:val="left" w:pos="540"/>
        </w:tabs>
        <w:ind w:left="300" w:right="-365" w:hanging="30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2.3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ab/>
        <w:t>Родители и классный руководитель. Родительское собрание.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Успех воспитания учащихся зависит не только от отношения учителя к своим обязанностям, его подготовке, но и от внимания той ближайшей микросреды, в которой живут и воспитываются дети. Семья - важнейший источник формирования нравственных позиций ребенка, закрепления его нравственно-психологических установок ( 6 ).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Иногда учитель приходит домой к ученику, и это такой гость, визит которого говорит о заинтересованности учителя в судьбе ученика. Но как часто в жизни складывается по-другому. Учитель - редкий гость в доме ученика. А родители - редкие гости в школе. Не хватает времени. Правда, тут бывает и еще один нюанс: ''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Мы отдали его в школу, мы его доверили вам - теперь основная отвецтвенность за ребенка - на вас. А если что случиться, вы нас позовете</w:t>
      </w:r>
      <w:r w:rsidRPr="00DE70CB"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”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( 10 ).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Л.Е. Ковалева считает, что в такой ситуации родители редко признаются - даже самим себе - в том, что они именно так думают. Они никогда так прямолинейно не высказываются. Но подсознательно они чувствуют какое-то облегчение от груза ответственности за ребенка, отдав его в школу, и не хотят наладить контакт с классным руководителем и учителями.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Но, как известно, учителя и родители заинтересованы в том , чтобы ребенок положительно развивался и воспитывался. Следовательно, взаимосвязь семьи и школы обусловлена единством целей и задач воспитания, - что обязывает учителя устанавливать с родителями контакты, независимо от их взаимных симпатий.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Классные руководители используют определенную систему воспитания, которая вырастает из конкретного общения с детьми. Из знания психологии и физиологии; из постижения особенностей характера ребенка и долгих размышлений о том, как вести себя с каждым. Настоящий воспитатель должен уметь вникать в душевный мир ребенка, учитывать особенность окружающей его среды, которая влияет, а порой и диктует его поступки (10,с.172 ).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Процесс воспитания детей в жизни протекает как сложное переплетение взаимодействующих влияний двух воспитывающих сил - школы и семьи. Очень важно, чтобы родители понимали, что только совместные, единые требования учителя и родителей приведут к общей цели: воспитанию здорового в нравственном и физическом отношении ребенка.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Как проходят родительские собрания?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Иногда собрание сводиться к простому перечислению фамилий хороших и плохих учеников, отметок, получаемых за период, прошедший со времени предыдущего собрания. И тогда каждый из присутствующих с замиранием сердца ждет, когда учитель назовет его фамилию и что скажет о ребенке, а потом, выслушав сообщение, уже равнодушно ждет конец собрания. Как правило, в перечне хороших и плохих звучат одни и те же фамилии, иной родитель с победным видом оглядывается кругом, другой испытывает видимую неловкость и беспомощность.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 xml:space="preserve">      Более разумны и целесообразны собрания, на которых речь идет о делах всего коллектива, общих его трудностях и задачах. Поэтому на каждое собрание следует выносить именно тот вопрос, который важен и нужен в данный момент этому коллективу, а не подростковому коллективу вообще (10,с.171 ).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Л.Д. Суслопарова считает, что родители к классному руководителю просто необходимо советоваться в вопросах воспитания друг с другом, ибо что-то открывается классному руководителю раньше, чем родителем, - поведении ребенка в обществе, его отношение к учебе, к общественной работе, к своим товарищам и т.д.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Ни учитель, ни родители не должны оставаться равнодушными к тем мельчайшим изменениям, которые происходят в душевом мире ребенка. И главное здесь - искренность, доверие между родителями и классным руководителем. Если одна из сторон скрывает от другой недостатки в поведении ученика, то ни о каких единых моральных требованиях не может быть и речи.</w:t>
      </w:r>
    </w:p>
    <w:p w:rsidR="00DE70CB" w:rsidRDefault="00DE70CB">
      <w:pPr>
        <w:widowControl w:val="0"/>
        <w:ind w:left="-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Взаимоотношения классного руководителя и родителей будут или неопределенными или негативными, если связь между ними осуществляется только при необходимости принятия кардинальных мер к учащимся. Взаимосвязь семьи и школы должна быть постоянной, и не эпизодической. 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>Глава 3</w:t>
      </w: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Изучение и прогнозирование развития личности ученика, используя опыт Р. Немчинова , воспитателя школы-                         интерната  №61  г. Москва.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Приступая к своей работе в классе, воспитатель должен решить две основные задачи:</w:t>
      </w:r>
    </w:p>
    <w:p w:rsidR="00DE70CB" w:rsidRDefault="00DE70CB">
      <w:pPr>
        <w:widowControl w:val="0"/>
        <w:numPr>
          <w:ilvl w:val="0"/>
          <w:numId w:val="24"/>
        </w:numPr>
        <w:tabs>
          <w:tab w:val="left" w:pos="480"/>
        </w:tabs>
        <w:ind w:left="-180" w:firstLine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'' Кого мы хотим воспитать? ''</w:t>
      </w:r>
    </w:p>
    <w:p w:rsidR="00DE70CB" w:rsidRDefault="00DE70CB">
      <w:pPr>
        <w:widowControl w:val="0"/>
        <w:numPr>
          <w:ilvl w:val="0"/>
          <w:numId w:val="24"/>
        </w:numPr>
        <w:tabs>
          <w:tab w:val="left" w:pos="480"/>
        </w:tabs>
        <w:ind w:left="-180" w:firstLine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'' Как надо осуществлять воспитание? ''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Чтобы ответить на первый вопрос, необходимо совершенно ясно знать объективные и субъективные условия становления личности учащихся.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Их тщательное изучение в жизни и обобщении позволяют выбрать и применить управления процессами воспитания учеников.</w:t>
      </w:r>
    </w:p>
    <w:p w:rsidR="00DE70CB" w:rsidRDefault="00DE70CB">
      <w:pPr>
        <w:pStyle w:val="21"/>
        <w:jc w:val="both"/>
      </w:pPr>
      <w:r>
        <w:t xml:space="preserve">      Воспитание и обучение в школе-интернате имеет свою особенность. Эта особенность заключается в том, что приходиться иметь дело с детьми из семей, в большей части которых психолого-педагогическая культура родителей находится на низком уровне. К тому же это, в основном семьи по структуре:</w:t>
      </w:r>
    </w:p>
    <w:p w:rsidR="00DE70CB" w:rsidRDefault="00DE70CB">
      <w:pPr>
        <w:widowControl w:val="0"/>
        <w:tabs>
          <w:tab w:val="left" w:pos="480"/>
        </w:tabs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--неполные ( имеются, только мать или отец );</w:t>
      </w:r>
    </w:p>
    <w:p w:rsidR="00DE70CB" w:rsidRDefault="00DE70CB">
      <w:pPr>
        <w:widowControl w:val="0"/>
        <w:tabs>
          <w:tab w:val="left" w:pos="480"/>
        </w:tabs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--полные измененные, когда отец не является родным.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Анализ семей учащихся приводит к выводу, что большинство из них не может быть опорой в организации воспитательного процесса в классе.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Целостное впечатление о классе, его социально-психологической характеристике помогает получить составление ''Карты личности'' по методике известного отечественного психолога К.К. Платонова.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Карта личности - форма краткой фиксации сведений о личности, которая может составить развернутую психологическую характеристику каждого ученика. Она дает возможность считать и обобщенно зафиксировать в динамике наиболее существенные черты данной конкретной личности, ее возможности.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Карта личности в какой-то степени помогает осуществлять завет Ушинского. В предисловии к своему труду ''Человек как предмет воспитания'' он указывает: </w:t>
      </w:r>
      <w:r>
        <w:rPr>
          <w:rFonts w:ascii="Times New Roman CYR" w:hAnsi="Times New Roman CYR" w:cs="Times New Roman CYR"/>
          <w:i/>
          <w:iCs/>
          <w:snapToGrid w:val="0"/>
          <w:sz w:val="28"/>
          <w:szCs w:val="28"/>
        </w:rPr>
        <w:t>''Если педагогика хочет воспитать человека во всех отношениях, то она должна прежде узнать его тоже во всех отношениях''.</w:t>
      </w:r>
    </w:p>
    <w:p w:rsidR="00DE70CB" w:rsidRDefault="00DE70CB">
      <w:pPr>
        <w:pStyle w:val="21"/>
        <w:jc w:val="both"/>
      </w:pPr>
      <w:r>
        <w:t xml:space="preserve">     Карта личности составляется в виде табеля: по вертикали в первой графе перечисляются основные виды отношений воспитанника к окружающей деятельности и ведущие черты его личности, а в последующих графах проставляются оценки поведении и отмечаются его доминирующие мотивы. Оценки обозначаются баллами по 5-ти бальной системе, а мотивы - цифрами, соответствующие определенному мотиву  в их перечне. Записывается это в виде дроби, где числитель - оценка, знаменатель - мотив. Диагностика проводиться по окончании каждого месяца на протяжении всего учебного года, т.е. 9 раз. В конце года можно построить график развития личности ребенка по каждому </w:t>
      </w:r>
      <w:r>
        <w:lastRenderedPageBreak/>
        <w:t>отношению ( всего 35 отношений ).(см. Дополнение 1)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Необходимо особое внимание обратить на мотивы, необходимо более подробно остановится на выявлении доминирующих мотивов деятельности учащихся, что позволяет разобраться в истинных причинах поведения ученика.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Как известно, одно и тоже действие может вызываться различными, нередко противоречивыми мотивами. Мотивов поведения бесчисленное множество. Они могут проявляться в чувствах, желаниях, влечениях, интересах, склонностях и привычках, а также объясняются необходимостью воплощения того или иного действия по принуждению или по убеждению. Мотивы поведения формируются в процессе активного включения каждого ученика в специально организованные педагогически целесообразные виды деятельности.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Учет поведения каждого ученика и мотивов его поступков позволяет воспитателю проследить весь ход изменений личности ученика в процессе воспитания планировать и целесообразно направлять индивидуальную работу с ним.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Анализ получаемых из карты личности материалов позволяет сделать некоторые, пусть далеко не исчерпывающие, выводы относительно уровня нравственного воспитания учащихся, без знания которого дальнейшее воспитание невозможно. Без этого будет невозможно и формирование у них потребности в интеллектуальных выводах деятельности.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Изучение, знания и правильное использование факторов и закономерностей, формирующих личность ученика, позволяет добиться управляемости этим процессом, и наоборот, пренебрежение, субъективизм и практицизм, рассуждение с позиции здравого смысла приводят к неуправляемости воспитательным процессом, к его стихийности, и, как результат, педагогическим неудачам, срывам.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Pr="00CA6293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pStyle w:val="3"/>
      </w:pPr>
      <w:r>
        <w:t>Заключение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</w:p>
    <w:p w:rsidR="00DE70CB" w:rsidRDefault="00DE70CB">
      <w:pPr>
        <w:pStyle w:val="23"/>
      </w:pPr>
      <w:r>
        <w:t xml:space="preserve">     Дурное воспитание приводит к тому, что научает носить маску, пригодную только для того, чтобы скрывать под ней свое безобразие; и маску эту порой приходится носить до конца своих дней. </w:t>
      </w:r>
    </w:p>
    <w:p w:rsidR="00DE70CB" w:rsidRDefault="00DE70CB">
      <w:pPr>
        <w:widowControl w:val="0"/>
        <w:ind w:left="4860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</w:pPr>
    </w:p>
    <w:p w:rsidR="00DE70CB" w:rsidRDefault="00DE70CB">
      <w:pPr>
        <w:widowControl w:val="0"/>
        <w:ind w:left="4860"/>
        <w:jc w:val="both"/>
        <w:rPr>
          <w:rFonts w:ascii="Times New Roman CYR" w:hAnsi="Times New Roman CYR" w:cs="Times New Roman CYR"/>
          <w:b/>
          <w:bCs/>
          <w:i/>
          <w:iCs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napToGrid w:val="0"/>
          <w:sz w:val="28"/>
          <w:szCs w:val="28"/>
        </w:rPr>
        <w:t>(Китайское изречение)</w:t>
      </w:r>
    </w:p>
    <w:p w:rsidR="00DE70CB" w:rsidRDefault="00DE70CB">
      <w:pPr>
        <w:widowControl w:val="0"/>
        <w:ind w:left="4860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pStyle w:val="21"/>
        <w:jc w:val="both"/>
      </w:pPr>
      <w:r>
        <w:t xml:space="preserve">      Во все века люди высоко ценили воспитанность. Глубокие социально-экономические преобразования, происходящие в современном обществе, заставляют нас размышлять о будущем нашей страны, о ее молодежи. Нравственные ориентиры в настоящее время претерпевают многочисленные изменения, зачастую это выражается в бездуховности, безверии, агрессивности. Поэтому проблемы воспитания актуальны в наше время. Но воспитывать надо постоянно, требовательно, настойчиво, с учетом индивидуальных и возрастных особенностей детей.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В ходе исследования было доказано, что наиболее важным в воспитании школьника является взаимодействие школы и семьи, классного руководителя и родителей. Для этого существуют родительские собрания и частные беседы, в которых учитель и родители могут поделиться своими знаниями о ребенке, объяснить свои цели и взгляды на воспитание, которое является многогранным процессом. Но две грани в этом процессе являются определяющими: воспитание чувств, ума и воспитание души.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В соответствии с поставленными в начале исследование задачами были: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·  рассмотрены и проанализированы различные формы и методы работы классного руководителя;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·  определены возможности взаимосвязи классного руководителя и родителей;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·  рассмотрен способ прогнозирования развития личности ученика, используя опыт Г. Немчинова;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·  проанализировано состояние проблемы в современной педагогической литературе.</w:t>
      </w:r>
    </w:p>
    <w:p w:rsidR="00DE70CB" w:rsidRDefault="00DE70CB">
      <w:pPr>
        <w:widowControl w:val="0"/>
        <w:ind w:left="-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Наша тема в исследовании рассмотрена не полностью, так как не затронуты аспекты диагностики, учет возрастных особенностей, работы с трудными детьми и некоторые другие. Окончательный вывод может быть сделан при апробации взаимных воспитательных дел на практике.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keepNext/>
        <w:widowControl w:val="0"/>
        <w:jc w:val="center"/>
        <w:outlineLvl w:val="0"/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napToGrid w:val="0"/>
          <w:sz w:val="32"/>
          <w:szCs w:val="32"/>
        </w:rPr>
        <w:t>Список используемой литературы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tabs>
          <w:tab w:val="left" w:pos="18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  <w:lang w:val="uk-UA"/>
        </w:rPr>
        <w:t xml:space="preserve">1.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Болдырев Н.И. ''Методика работы классного руководителя'', М.; Просвещение 1984 г.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2. Борохов Э. ''Энциклопедия афоризмов'', М.; ООО Фирма '' Издательство АСТ '', 2000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3. Волков К.Н., ''Психологи о педагогических проблемах'', М.; Просвещение, 1981</w:t>
      </w:r>
    </w:p>
    <w:p w:rsidR="00DE70CB" w:rsidRDefault="00DE70CB">
      <w:pPr>
        <w:widowControl w:val="0"/>
        <w:ind w:left="18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Классному руководителю. Учеб. – метод. пособие / под ред. М.И. Рожкова – М.:      Гуманист. Изд. Центр ВЛАДОС, 2001. 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5. Лозовая В.И., Троцко Г.В., ''Теоретические основы воспитания и обучения '', Х.;ОВС,2002.</w:t>
      </w:r>
    </w:p>
    <w:p w:rsidR="00DE70CB" w:rsidRDefault="00DE70CB">
      <w:pPr>
        <w:widowControl w:val="0"/>
        <w:ind w:left="18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6. Макаренко А.С. Лекции о воспитании детей. – Соч. в 7-ми  т. М., 1957, т.</w:t>
      </w:r>
      <w:r>
        <w:rPr>
          <w:rFonts w:ascii="Times New Roman CYR" w:hAnsi="Times New Roman CYR" w:cs="Times New Roman CYR"/>
          <w:snapToGrid w:val="0"/>
          <w:sz w:val="28"/>
          <w:szCs w:val="28"/>
          <w:lang w:val="uk-UA"/>
        </w:rPr>
        <w:t>ІУ.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7. Немчинов Г. ''Изучение и прогнозирование развития личности ученика'',// Народное образование, 2002.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8. Писаренко В.И., Писаренко И.Я., ''Педагогическая этика'',''Народная освита'',1973.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9. Положение о классном руководителе учебного учреждения системы общего среднего образования // Информационный воспитанник Министерства образования и наук Украины, 2000 № 22.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10. Рожкова М.М., ''Классному руководителю'', Л.1999.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11. Спок Б. '' Ребенок и уход за ним '', М.; РУССЛИТ, 1991.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12. Столетова В.И., Свердлова О.Р.'' Диалоги о воспитании'', М.: Педагогика, 1985.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13. Толкачева Л. ''Всех выше должно стоять образование нравственное''// Сельская школа,2001  № 1.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14. Ушинский К.Д. Сочинения в 6-ти томах, Киев 1952, т.4.</w:t>
      </w:r>
    </w:p>
    <w:p w:rsidR="00DE70CB" w:rsidRDefault="00DE70CB">
      <w:pPr>
        <w:widowControl w:val="0"/>
        <w:tabs>
          <w:tab w:val="left" w:pos="0"/>
          <w:tab w:val="left" w:pos="720"/>
        </w:tabs>
        <w:ind w:left="1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15. Шилова М.И. Проблема ценностей и цели воспитания.  // Классный руководитель. 2001. №3.</w:t>
      </w:r>
    </w:p>
    <w:p w:rsidR="00DE70CB" w:rsidRDefault="00DE70CB">
      <w:pPr>
        <w:widowControl w:val="0"/>
        <w:ind w:left="15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16. Щуркова Н.Е. Классное руководство: теория, методика, технология. – М.: Педагогическое общество России, 2000.</w:t>
      </w:r>
    </w:p>
    <w:p w:rsidR="00DE70CB" w:rsidRDefault="00DE70CB">
      <w:pPr>
        <w:widowControl w:val="0"/>
        <w:tabs>
          <w:tab w:val="left" w:pos="0"/>
          <w:tab w:val="left" w:pos="720"/>
        </w:tabs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17. Юркевич В.С. Светлая радость познания'', М.: 1977.</w:t>
      </w:r>
    </w:p>
    <w:p w:rsidR="00DE70CB" w:rsidRDefault="00DE70CB">
      <w:pPr>
        <w:widowControl w:val="0"/>
        <w:ind w:left="360" w:right="-365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        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pStyle w:val="4"/>
        <w:jc w:val="right"/>
      </w:pPr>
      <w:r>
        <w:t>Дополнение 1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32"/>
          <w:szCs w:val="32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32"/>
          <w:szCs w:val="32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jc w:val="both"/>
        <w:outlineLvl w:val="0"/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                                               </w:t>
      </w:r>
      <w:r>
        <w:rPr>
          <w:rFonts w:ascii="Times New Roman CYR" w:hAnsi="Times New Roman CYR" w:cs="Times New Roman CYR"/>
          <w:b/>
          <w:bCs/>
          <w:snapToGrid w:val="0"/>
          <w:sz w:val="28"/>
          <w:szCs w:val="28"/>
        </w:rPr>
        <w:t>Карта личности</w:t>
      </w:r>
    </w:p>
    <w:p w:rsidR="00DE70CB" w:rsidRDefault="00DE70CB">
      <w:pPr>
        <w:widowControl w:val="0"/>
        <w:numPr>
          <w:ilvl w:val="0"/>
          <w:numId w:val="25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учебе</w:t>
      </w:r>
    </w:p>
    <w:p w:rsidR="00DE70CB" w:rsidRDefault="00DE70CB">
      <w:pPr>
        <w:widowControl w:val="0"/>
        <w:numPr>
          <w:ilvl w:val="0"/>
          <w:numId w:val="26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труду</w:t>
      </w:r>
    </w:p>
    <w:p w:rsidR="00DE70CB" w:rsidRDefault="00DE70CB">
      <w:pPr>
        <w:widowControl w:val="0"/>
        <w:numPr>
          <w:ilvl w:val="0"/>
          <w:numId w:val="27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самообслуживанию</w:t>
      </w:r>
    </w:p>
    <w:p w:rsidR="00DE70CB" w:rsidRDefault="00DE70CB">
      <w:pPr>
        <w:widowControl w:val="0"/>
        <w:numPr>
          <w:ilvl w:val="0"/>
          <w:numId w:val="28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Отношение к правилам внутреннего распорядка </w:t>
      </w:r>
    </w:p>
    <w:p w:rsidR="00DE70CB" w:rsidRDefault="00DE70CB">
      <w:pPr>
        <w:widowControl w:val="0"/>
        <w:numPr>
          <w:ilvl w:val="0"/>
          <w:numId w:val="29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кружковой работе</w:t>
      </w:r>
    </w:p>
    <w:p w:rsidR="00DE70CB" w:rsidRDefault="00DE70CB">
      <w:pPr>
        <w:widowControl w:val="0"/>
        <w:numPr>
          <w:ilvl w:val="0"/>
          <w:numId w:val="30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старшим</w:t>
      </w:r>
    </w:p>
    <w:p w:rsidR="00DE70CB" w:rsidRDefault="00DE70CB">
      <w:pPr>
        <w:widowControl w:val="0"/>
        <w:numPr>
          <w:ilvl w:val="0"/>
          <w:numId w:val="31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Отношение к сверстникам </w:t>
      </w:r>
    </w:p>
    <w:p w:rsidR="00DE70CB" w:rsidRDefault="00DE70CB">
      <w:pPr>
        <w:widowControl w:val="0"/>
        <w:numPr>
          <w:ilvl w:val="0"/>
          <w:numId w:val="32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Отношение к младшим </w:t>
      </w:r>
    </w:p>
    <w:p w:rsidR="00DE70CB" w:rsidRDefault="00DE70CB">
      <w:pPr>
        <w:widowControl w:val="0"/>
        <w:numPr>
          <w:ilvl w:val="0"/>
          <w:numId w:val="33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родным</w:t>
      </w:r>
    </w:p>
    <w:p w:rsidR="00DE70CB" w:rsidRDefault="00DE70CB">
      <w:pPr>
        <w:widowControl w:val="0"/>
        <w:numPr>
          <w:ilvl w:val="0"/>
          <w:numId w:val="34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своим проступкам</w:t>
      </w:r>
    </w:p>
    <w:p w:rsidR="00DE70CB" w:rsidRDefault="00DE70CB">
      <w:pPr>
        <w:widowControl w:val="0"/>
        <w:numPr>
          <w:ilvl w:val="0"/>
          <w:numId w:val="35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проступкам товарищей</w:t>
      </w:r>
    </w:p>
    <w:p w:rsidR="00DE70CB" w:rsidRDefault="00DE70CB">
      <w:pPr>
        <w:widowControl w:val="0"/>
        <w:numPr>
          <w:ilvl w:val="0"/>
          <w:numId w:val="36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имуществу школы</w:t>
      </w:r>
    </w:p>
    <w:p w:rsidR="00DE70CB" w:rsidRDefault="00DE70CB">
      <w:pPr>
        <w:widowControl w:val="0"/>
        <w:numPr>
          <w:ilvl w:val="0"/>
          <w:numId w:val="37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личному имуществу</w:t>
      </w:r>
    </w:p>
    <w:p w:rsidR="00DE70CB" w:rsidRDefault="00DE70CB">
      <w:pPr>
        <w:widowControl w:val="0"/>
        <w:numPr>
          <w:ilvl w:val="0"/>
          <w:numId w:val="38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самовоспитанию</w:t>
      </w:r>
    </w:p>
    <w:p w:rsidR="00DE70CB" w:rsidRDefault="00DE70CB">
      <w:pPr>
        <w:widowControl w:val="0"/>
        <w:numPr>
          <w:ilvl w:val="0"/>
          <w:numId w:val="39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Отношение к своему будущему</w:t>
      </w:r>
    </w:p>
    <w:p w:rsidR="00DE70CB" w:rsidRDefault="00DE70CB">
      <w:pPr>
        <w:widowControl w:val="0"/>
        <w:numPr>
          <w:ilvl w:val="0"/>
          <w:numId w:val="40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Дисциплинированность</w:t>
      </w:r>
    </w:p>
    <w:p w:rsidR="00DE70CB" w:rsidRDefault="00DE70CB">
      <w:pPr>
        <w:widowControl w:val="0"/>
        <w:numPr>
          <w:ilvl w:val="0"/>
          <w:numId w:val="41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Коллективизм</w:t>
      </w:r>
    </w:p>
    <w:p w:rsidR="00DE70CB" w:rsidRDefault="00DE70CB">
      <w:pPr>
        <w:widowControl w:val="0"/>
        <w:numPr>
          <w:ilvl w:val="0"/>
          <w:numId w:val="42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Целеустремленность</w:t>
      </w:r>
    </w:p>
    <w:p w:rsidR="00DE70CB" w:rsidRDefault="00DE70CB">
      <w:pPr>
        <w:widowControl w:val="0"/>
        <w:numPr>
          <w:ilvl w:val="0"/>
          <w:numId w:val="43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Интуитивность</w:t>
      </w:r>
    </w:p>
    <w:p w:rsidR="00DE70CB" w:rsidRDefault="00DE70CB">
      <w:pPr>
        <w:widowControl w:val="0"/>
        <w:numPr>
          <w:ilvl w:val="0"/>
          <w:numId w:val="44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Активность</w:t>
      </w:r>
    </w:p>
    <w:p w:rsidR="00DE70CB" w:rsidRDefault="00DE70CB">
      <w:pPr>
        <w:widowControl w:val="0"/>
        <w:numPr>
          <w:ilvl w:val="0"/>
          <w:numId w:val="45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Организованность</w:t>
      </w:r>
    </w:p>
    <w:p w:rsidR="00DE70CB" w:rsidRDefault="00DE70CB">
      <w:pPr>
        <w:widowControl w:val="0"/>
        <w:numPr>
          <w:ilvl w:val="0"/>
          <w:numId w:val="46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Настойчивость</w:t>
      </w:r>
    </w:p>
    <w:p w:rsidR="00DE70CB" w:rsidRDefault="00DE70CB">
      <w:pPr>
        <w:widowControl w:val="0"/>
        <w:numPr>
          <w:ilvl w:val="0"/>
          <w:numId w:val="47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Совестливость</w:t>
      </w:r>
    </w:p>
    <w:p w:rsidR="00DE70CB" w:rsidRDefault="00DE70CB">
      <w:pPr>
        <w:widowControl w:val="0"/>
        <w:numPr>
          <w:ilvl w:val="0"/>
          <w:numId w:val="48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Стыдливость</w:t>
      </w:r>
    </w:p>
    <w:p w:rsidR="00DE70CB" w:rsidRDefault="00DE70CB">
      <w:pPr>
        <w:widowControl w:val="0"/>
        <w:numPr>
          <w:ilvl w:val="0"/>
          <w:numId w:val="49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Честность </w:t>
      </w:r>
    </w:p>
    <w:p w:rsidR="00DE70CB" w:rsidRDefault="00DE70CB">
      <w:pPr>
        <w:widowControl w:val="0"/>
        <w:numPr>
          <w:ilvl w:val="0"/>
          <w:numId w:val="50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Скромность</w:t>
      </w:r>
    </w:p>
    <w:p w:rsidR="00DE70CB" w:rsidRDefault="00DE70CB">
      <w:pPr>
        <w:widowControl w:val="0"/>
        <w:numPr>
          <w:ilvl w:val="0"/>
          <w:numId w:val="51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Справедливость</w:t>
      </w:r>
    </w:p>
    <w:p w:rsidR="00DE70CB" w:rsidRDefault="00DE70CB">
      <w:pPr>
        <w:widowControl w:val="0"/>
        <w:numPr>
          <w:ilvl w:val="0"/>
          <w:numId w:val="52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Принципиальность</w:t>
      </w:r>
    </w:p>
    <w:p w:rsidR="00DE70CB" w:rsidRDefault="00DE70CB">
      <w:pPr>
        <w:widowControl w:val="0"/>
        <w:numPr>
          <w:ilvl w:val="0"/>
          <w:numId w:val="53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Вежливость</w:t>
      </w:r>
    </w:p>
    <w:p w:rsidR="00DE70CB" w:rsidRDefault="00DE70CB">
      <w:pPr>
        <w:widowControl w:val="0"/>
        <w:numPr>
          <w:ilvl w:val="0"/>
          <w:numId w:val="54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Аккуратность</w:t>
      </w:r>
    </w:p>
    <w:p w:rsidR="00DE70CB" w:rsidRDefault="00DE70CB">
      <w:pPr>
        <w:widowControl w:val="0"/>
        <w:numPr>
          <w:ilvl w:val="0"/>
          <w:numId w:val="55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Общительность</w:t>
      </w:r>
    </w:p>
    <w:p w:rsidR="00DE70CB" w:rsidRDefault="00DE70CB">
      <w:pPr>
        <w:widowControl w:val="0"/>
        <w:numPr>
          <w:ilvl w:val="0"/>
          <w:numId w:val="56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Воздержание от хулиганства</w:t>
      </w:r>
    </w:p>
    <w:p w:rsidR="00DE70CB" w:rsidRDefault="00DE70CB">
      <w:pPr>
        <w:widowControl w:val="0"/>
        <w:numPr>
          <w:ilvl w:val="0"/>
          <w:numId w:val="57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Воздержание от алкоголя</w:t>
      </w:r>
    </w:p>
    <w:p w:rsidR="00DE70CB" w:rsidRDefault="00DE70CB">
      <w:pPr>
        <w:widowControl w:val="0"/>
        <w:numPr>
          <w:ilvl w:val="0"/>
          <w:numId w:val="58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Воздержание от токсикомании</w:t>
      </w:r>
    </w:p>
    <w:p w:rsidR="00DE70CB" w:rsidRDefault="00DE70CB">
      <w:pPr>
        <w:widowControl w:val="0"/>
        <w:numPr>
          <w:ilvl w:val="0"/>
          <w:numId w:val="59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Воздержание от курения</w:t>
      </w:r>
    </w:p>
    <w:p w:rsidR="00DE70CB" w:rsidRDefault="00DE70CB">
      <w:pPr>
        <w:widowControl w:val="0"/>
        <w:numPr>
          <w:ilvl w:val="0"/>
          <w:numId w:val="60"/>
        </w:numPr>
        <w:tabs>
          <w:tab w:val="left" w:pos="480"/>
        </w:tabs>
        <w:ind w:left="480" w:hanging="36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lastRenderedPageBreak/>
        <w:t>Воздержание от ленивости.</w:t>
      </w:r>
    </w:p>
    <w:p w:rsidR="00DE70CB" w:rsidRDefault="00DE70CB">
      <w:pPr>
        <w:widowControl w:val="0"/>
        <w:ind w:left="48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Индивидуальные итоги: сумма баллов 36 показателей делится на 36.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Перечень мотивов поведения личности ученика.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>1 группа.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Приспособленческие мотивы с ярко выраженной негативной направленностью, противоречащие нормам нравственности: притворство, лицемерие, скрытность, ложь, боязнь, зависимость, выгода.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2 группа.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Честолюбивые моменты с неустойчивой направленностью: негативное самоутверждение, самолюбия, эгоизм, тщеславие, заносчивость, пренебрежение, грубость, ухарство, строптивость, упрямство, азарт.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3 группа.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Мотивы, связанные с безразличием: беспечность, безынициативность, безволие, неуверенность.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4 группа.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Мотивы с положительной направленностью: позитивное самоутверждение, интерес, солидарность, дружба, товарищество, взаимопомощь, раскаяние, долг, гордость, скромность, пассивное осуждение норм нравственности.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  5 группа.</w:t>
      </w:r>
    </w:p>
    <w:p w:rsidR="00DE70CB" w:rsidRDefault="00DE70CB">
      <w:pPr>
        <w:widowControl w:val="0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Ярко выраженные положительные мотивы: совесть, стыд, убежденность, коллективизм, высокий уровень самосознания, самокритичность, активное осуждение норм нравственности.</w:t>
      </w: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p w:rsidR="00DE70CB" w:rsidRDefault="00DE70CB">
      <w:pPr>
        <w:widowControl w:val="0"/>
        <w:ind w:left="-720" w:right="-365"/>
        <w:jc w:val="both"/>
        <w:rPr>
          <w:rFonts w:ascii="Times New Roman CYR" w:hAnsi="Times New Roman CYR" w:cs="Times New Roman CYR"/>
          <w:snapToGrid w:val="0"/>
          <w:sz w:val="24"/>
          <w:szCs w:val="24"/>
        </w:rPr>
      </w:pPr>
    </w:p>
    <w:sectPr w:rsidR="00DE70CB" w:rsidSect="002F4CE0">
      <w:headerReference w:type="default" r:id="rId7"/>
      <w:pgSz w:w="12240" w:h="15840"/>
      <w:pgMar w:top="1134" w:right="850" w:bottom="1134" w:left="1701" w:header="709" w:footer="709" w:gutter="0"/>
      <w:cols w:space="709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EE0" w:rsidRDefault="001A1EE0">
      <w:r>
        <w:separator/>
      </w:r>
    </w:p>
  </w:endnote>
  <w:endnote w:type="continuationSeparator" w:id="0">
    <w:p w:rsidR="001A1EE0" w:rsidRDefault="001A1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EE0" w:rsidRDefault="001A1EE0">
      <w:r>
        <w:separator/>
      </w:r>
    </w:p>
  </w:footnote>
  <w:footnote w:type="continuationSeparator" w:id="0">
    <w:p w:rsidR="001A1EE0" w:rsidRDefault="001A1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CB" w:rsidRDefault="002F4CE0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E70C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2977">
      <w:rPr>
        <w:rStyle w:val="a8"/>
        <w:noProof/>
      </w:rPr>
      <w:t>6</w:t>
    </w:r>
    <w:r>
      <w:rPr>
        <w:rStyle w:val="a8"/>
      </w:rPr>
      <w:fldChar w:fldCharType="end"/>
    </w:r>
  </w:p>
  <w:p w:rsidR="00DE70CB" w:rsidRDefault="00DE70C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51D5"/>
    <w:multiLevelType w:val="singleLevel"/>
    <w:tmpl w:val="CB1C8A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F266A22"/>
    <w:multiLevelType w:val="singleLevel"/>
    <w:tmpl w:val="48B6D2F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12C421E2"/>
    <w:multiLevelType w:val="singleLevel"/>
    <w:tmpl w:val="48B6D2F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2E349B8"/>
    <w:multiLevelType w:val="singleLevel"/>
    <w:tmpl w:val="8D22B940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15895297"/>
    <w:multiLevelType w:val="singleLevel"/>
    <w:tmpl w:val="2BF25DFA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16A85655"/>
    <w:multiLevelType w:val="singleLevel"/>
    <w:tmpl w:val="E9C6E0AE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1C8D7CD5"/>
    <w:multiLevelType w:val="singleLevel"/>
    <w:tmpl w:val="2BF25DFA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1EE143D5"/>
    <w:multiLevelType w:val="singleLevel"/>
    <w:tmpl w:val="E9C6E0AE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22CA4FEC"/>
    <w:multiLevelType w:val="singleLevel"/>
    <w:tmpl w:val="E9C6E0AE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25266438"/>
    <w:multiLevelType w:val="singleLevel"/>
    <w:tmpl w:val="0C208A78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39151ACA"/>
    <w:multiLevelType w:val="singleLevel"/>
    <w:tmpl w:val="CB1C8A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3AFE4FE9"/>
    <w:multiLevelType w:val="singleLevel"/>
    <w:tmpl w:val="F992FC0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40B64033"/>
    <w:multiLevelType w:val="singleLevel"/>
    <w:tmpl w:val="2C80B012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42EF0525"/>
    <w:multiLevelType w:val="singleLevel"/>
    <w:tmpl w:val="2BF25DFA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44024E8F"/>
    <w:multiLevelType w:val="singleLevel"/>
    <w:tmpl w:val="F992FC0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5345563C"/>
    <w:multiLevelType w:val="singleLevel"/>
    <w:tmpl w:val="CB1C8A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556E11EA"/>
    <w:multiLevelType w:val="singleLevel"/>
    <w:tmpl w:val="CB1C8AC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61205E8E"/>
    <w:multiLevelType w:val="singleLevel"/>
    <w:tmpl w:val="8D22B940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>
    <w:nsid w:val="7D086C2F"/>
    <w:multiLevelType w:val="singleLevel"/>
    <w:tmpl w:val="48B6D2F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>
    <w:nsid w:val="7E315FD7"/>
    <w:multiLevelType w:val="singleLevel"/>
    <w:tmpl w:val="8D22B940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14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4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0"/>
  </w:num>
  <w:num w:numId="8">
    <w:abstractNumId w:val="7"/>
  </w:num>
  <w:num w:numId="9">
    <w:abstractNumId w:val="2"/>
  </w:num>
  <w:num w:numId="10">
    <w:abstractNumId w:val="13"/>
  </w:num>
  <w:num w:numId="11">
    <w:abstractNumId w:val="17"/>
  </w:num>
  <w:num w:numId="12">
    <w:abstractNumId w:val="9"/>
  </w:num>
  <w:num w:numId="13">
    <w:abstractNumId w:val="12"/>
  </w:num>
  <w:num w:numId="14">
    <w:abstractNumId w:val="0"/>
  </w:num>
  <w:num w:numId="15">
    <w:abstractNumId w:val="5"/>
  </w:num>
  <w:num w:numId="16">
    <w:abstractNumId w:val="18"/>
  </w:num>
  <w:num w:numId="17">
    <w:abstractNumId w:val="4"/>
  </w:num>
  <w:num w:numId="18">
    <w:abstractNumId w:val="3"/>
  </w:num>
  <w:num w:numId="19">
    <w:abstractNumId w:val="15"/>
  </w:num>
  <w:num w:numId="20">
    <w:abstractNumId w:val="8"/>
  </w:num>
  <w:num w:numId="21">
    <w:abstractNumId w:val="1"/>
  </w:num>
  <w:num w:numId="22">
    <w:abstractNumId w:val="6"/>
  </w:num>
  <w:num w:numId="23">
    <w:abstractNumId w:val="19"/>
  </w:num>
  <w:num w:numId="24">
    <w:abstractNumId w:val="11"/>
  </w:num>
  <w:num w:numId="25">
    <w:abstractNumId w:val="16"/>
  </w:num>
  <w:num w:numId="26">
    <w:abstractNumId w:val="1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1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6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16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6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16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16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16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16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8">
    <w:abstractNumId w:val="16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16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16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16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2">
    <w:abstractNumId w:val="16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3">
    <w:abstractNumId w:val="16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4">
    <w:abstractNumId w:val="16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5">
    <w:abstractNumId w:val="16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6">
    <w:abstractNumId w:val="16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7">
    <w:abstractNumId w:val="16"/>
    <w:lvlOverride w:ilvl="0">
      <w:lvl w:ilvl="0">
        <w:start w:val="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8">
    <w:abstractNumId w:val="16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9">
    <w:abstractNumId w:val="16"/>
    <w:lvlOverride w:ilvl="0">
      <w:lvl w:ilvl="0">
        <w:start w:val="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0">
    <w:abstractNumId w:val="16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1">
    <w:abstractNumId w:val="16"/>
    <w:lvlOverride w:ilvl="0">
      <w:lvl w:ilvl="0">
        <w:start w:val="2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2">
    <w:abstractNumId w:val="16"/>
    <w:lvlOverride w:ilvl="0">
      <w:lvl w:ilvl="0">
        <w:start w:val="2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3">
    <w:abstractNumId w:val="16"/>
    <w:lvlOverride w:ilvl="0">
      <w:lvl w:ilvl="0">
        <w:start w:val="2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4">
    <w:abstractNumId w:val="16"/>
    <w:lvlOverride w:ilvl="0">
      <w:lvl w:ilvl="0">
        <w:start w:val="3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5">
    <w:abstractNumId w:val="16"/>
    <w:lvlOverride w:ilvl="0">
      <w:lvl w:ilvl="0">
        <w:start w:val="3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6">
    <w:abstractNumId w:val="16"/>
    <w:lvlOverride w:ilvl="0">
      <w:lvl w:ilvl="0">
        <w:start w:val="3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7">
    <w:abstractNumId w:val="16"/>
    <w:lvlOverride w:ilvl="0">
      <w:lvl w:ilvl="0">
        <w:start w:val="3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8">
    <w:abstractNumId w:val="16"/>
    <w:lvlOverride w:ilvl="0">
      <w:lvl w:ilvl="0">
        <w:start w:val="3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9">
    <w:abstractNumId w:val="16"/>
    <w:lvlOverride w:ilvl="0">
      <w:lvl w:ilvl="0">
        <w:start w:val="3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0">
    <w:abstractNumId w:val="16"/>
    <w:lvlOverride w:ilvl="0">
      <w:lvl w:ilvl="0">
        <w:start w:val="3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70CB"/>
    <w:rsid w:val="00052977"/>
    <w:rsid w:val="001A1EE0"/>
    <w:rsid w:val="002F4CE0"/>
    <w:rsid w:val="00672023"/>
    <w:rsid w:val="008269A3"/>
    <w:rsid w:val="00CA6293"/>
    <w:rsid w:val="00DE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0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4CE0"/>
    <w:pPr>
      <w:keepNext/>
      <w:widowControl w:val="0"/>
      <w:ind w:left="-540" w:right="-365"/>
      <w:jc w:val="center"/>
      <w:outlineLvl w:val="0"/>
    </w:pPr>
    <w:rPr>
      <w:rFonts w:ascii="Times New Roman CYR" w:hAnsi="Times New Roman CYR" w:cs="Times New Roman CYR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2F4CE0"/>
    <w:pPr>
      <w:keepNext/>
      <w:widowControl w:val="0"/>
      <w:ind w:left="-720" w:right="-365"/>
      <w:jc w:val="center"/>
      <w:outlineLvl w:val="1"/>
    </w:pPr>
    <w:rPr>
      <w:rFonts w:ascii="Times New Roman CYR" w:hAnsi="Times New Roman CYR" w:cs="Times New Roman CYR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F4CE0"/>
    <w:pPr>
      <w:keepNext/>
      <w:widowControl w:val="0"/>
      <w:jc w:val="center"/>
      <w:outlineLvl w:val="2"/>
    </w:pPr>
    <w:rPr>
      <w:rFonts w:ascii="Times New Roman CYR" w:hAnsi="Times New Roman CYR" w:cs="Times New Roman CYR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F4CE0"/>
    <w:pPr>
      <w:keepNext/>
      <w:widowControl w:val="0"/>
      <w:ind w:left="-720" w:right="-365"/>
      <w:jc w:val="center"/>
      <w:outlineLvl w:val="3"/>
    </w:pPr>
    <w:rPr>
      <w:rFonts w:ascii="Times New Roman CYR" w:hAnsi="Times New Roman CYR" w:cs="Times New Roman CYR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4C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4C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F4C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F4CE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2F4CE0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F4CE0"/>
    <w:rPr>
      <w:rFonts w:ascii="Tahoma" w:hAnsi="Tahoma" w:cs="Tahoma"/>
      <w:sz w:val="16"/>
      <w:szCs w:val="16"/>
    </w:rPr>
  </w:style>
  <w:style w:type="paragraph" w:styleId="a5">
    <w:name w:val="Block Text"/>
    <w:basedOn w:val="a"/>
    <w:uiPriority w:val="99"/>
    <w:rsid w:val="002F4CE0"/>
    <w:pPr>
      <w:widowControl w:val="0"/>
      <w:ind w:left="-540" w:right="-365"/>
      <w:jc w:val="center"/>
    </w:pPr>
    <w:rPr>
      <w:rFonts w:ascii="Times New Roman CYR" w:hAnsi="Times New Roman CYR" w:cs="Times New Roman CYR"/>
      <w:b/>
      <w:bCs/>
      <w:sz w:val="36"/>
      <w:szCs w:val="36"/>
    </w:rPr>
  </w:style>
  <w:style w:type="paragraph" w:styleId="a6">
    <w:name w:val="header"/>
    <w:basedOn w:val="a"/>
    <w:link w:val="a7"/>
    <w:uiPriority w:val="99"/>
    <w:rsid w:val="002F4CE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F4CE0"/>
    <w:rPr>
      <w:sz w:val="20"/>
      <w:szCs w:val="20"/>
    </w:rPr>
  </w:style>
  <w:style w:type="character" w:styleId="a8">
    <w:name w:val="page number"/>
    <w:basedOn w:val="a0"/>
    <w:uiPriority w:val="99"/>
    <w:rsid w:val="002F4CE0"/>
  </w:style>
  <w:style w:type="paragraph" w:styleId="a9">
    <w:name w:val="Title"/>
    <w:basedOn w:val="a"/>
    <w:link w:val="aa"/>
    <w:uiPriority w:val="99"/>
    <w:qFormat/>
    <w:rsid w:val="002F4CE0"/>
    <w:pPr>
      <w:widowControl w:val="0"/>
      <w:ind w:left="-540" w:right="-365"/>
      <w:jc w:val="center"/>
      <w:outlineLvl w:val="0"/>
    </w:pPr>
    <w:rPr>
      <w:rFonts w:ascii="Times New Roman CYR" w:hAnsi="Times New Roman CYR" w:cs="Times New Roman CYR"/>
      <w:b/>
      <w:bCs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2F4C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rsid w:val="002F4CE0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F4CE0"/>
    <w:rPr>
      <w:sz w:val="20"/>
      <w:szCs w:val="20"/>
    </w:rPr>
  </w:style>
  <w:style w:type="paragraph" w:styleId="21">
    <w:name w:val="Body Text 2"/>
    <w:basedOn w:val="a"/>
    <w:link w:val="22"/>
    <w:uiPriority w:val="99"/>
    <w:rsid w:val="002F4CE0"/>
    <w:pPr>
      <w:widowControl w:val="0"/>
      <w:ind w:left="-180"/>
    </w:pPr>
    <w:rPr>
      <w:rFonts w:ascii="Times New Roman CYR" w:hAnsi="Times New Roman CYR" w:cs="Times New Roman CYR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F4CE0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2F4CE0"/>
    <w:pPr>
      <w:widowControl w:val="0"/>
      <w:ind w:left="4860"/>
      <w:jc w:val="both"/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F4CE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5548</Words>
  <Characters>31628</Characters>
  <Application>Microsoft Office Word</Application>
  <DocSecurity>0</DocSecurity>
  <Lines>263</Lines>
  <Paragraphs>74</Paragraphs>
  <ScaleCrop>false</ScaleCrop>
  <Company>упр</Company>
  <LinksUpToDate>false</LinksUpToDate>
  <CharactersWithSpaces>37102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287</dc:creator>
  <cp:keywords/>
  <dc:description/>
  <cp:lastModifiedBy>Admin</cp:lastModifiedBy>
  <cp:revision>3</cp:revision>
  <dcterms:created xsi:type="dcterms:W3CDTF">2011-10-13T15:51:00Z</dcterms:created>
  <dcterms:modified xsi:type="dcterms:W3CDTF">2011-10-13T15:52:00Z</dcterms:modified>
</cp:coreProperties>
</file>