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E4C57" w:rsidRPr="00BE4C57" w:rsidRDefault="001F001B" w:rsidP="001F00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2"/>
                <w:szCs w:val="22"/>
                <w:lang w:eastAsia="ru-RU"/>
              </w:rPr>
            </w:pPr>
            <w:bookmarkStart w:id="0" w:name="_GoBack"/>
            <w:r w:rsidRPr="00BE4C57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2"/>
                <w:szCs w:val="22"/>
                <w:lang w:eastAsia="ru-RU"/>
              </w:rPr>
              <w:t>Методические объединения в школе - анализ работы, планирование</w:t>
            </w:r>
          </w:p>
          <w:bookmarkEnd w:id="0"/>
          <w:p w:rsidR="00BE4C57" w:rsidRDefault="00BE4C57" w:rsidP="001F001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FFFFFF"/>
                <w:kern w:val="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102235</wp:posOffset>
                      </wp:positionV>
                      <wp:extent cx="4762500" cy="123825"/>
                      <wp:effectExtent l="0" t="0" r="0" b="0"/>
                      <wp:wrapNone/>
                      <wp:docPr id="1" name="Минус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0" cy="123825"/>
                              </a:xfrm>
                              <a:prstGeom prst="mathMin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FD7AE" id="Минус 1" o:spid="_x0000_s1026" style="position:absolute;margin-left:52.3pt;margin-top:8.05pt;width:37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" path="m631269,47351r3499962,l4131231,76474r-3499962,l631269,47351xe" fillcolor="#5b9bd5 [3204]" strokecolor="#1f4d78 [1604]" strokeweight="1pt">
                      <v:stroke joinstyle="miter"/>
                      <v:path arrowok="t" o:connecttype="custom" o:connectlocs="631269,47351;4131231,47351;4131231,76474;631269,76474;631269,47351" o:connectangles="0,0,0,0,0"/>
                    </v:shape>
                  </w:pict>
                </mc:Fallback>
              </mc:AlternateContent>
            </w:r>
          </w:p>
          <w:p w:rsidR="00BE4C57" w:rsidRDefault="00BE4C57" w:rsidP="00BE4C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</w:pPr>
          </w:p>
          <w:p w:rsidR="001F001B" w:rsidRPr="001F001B" w:rsidRDefault="00BE4C57" w:rsidP="00BE4C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BE4C57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>Любой материал высылается Вам после запроса на</w:t>
            </w:r>
            <w:r w:rsidRPr="00BE4C57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8"/>
                <w:szCs w:val="18"/>
                <w:lang w:eastAsia="ru-RU"/>
              </w:rPr>
              <w:t xml:space="preserve"> </w:t>
            </w:r>
            <w:hyperlink r:id="rId4" w:history="1">
              <w:r w:rsidRPr="00BE4C57">
                <w:rPr>
                  <w:rFonts w:ascii="Verdana" w:eastAsia="Times New Roman" w:hAnsi="Verdana" w:cs="Times New Roman"/>
                  <w:b/>
                  <w:bCs/>
                  <w:color w:val="FF0000"/>
                  <w:kern w:val="0"/>
                  <w:sz w:val="18"/>
                  <w:szCs w:val="18"/>
                  <w:u w:val="single"/>
                  <w:lang w:eastAsia="ru-RU"/>
                </w:rPr>
                <w:t>pedagogby@gmail.com</w:t>
              </w:r>
            </w:hyperlink>
            <w:r w:rsidRPr="00BE4C57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 </w:t>
            </w:r>
            <w:r w:rsidRPr="00BE4C57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BE4C57">
              <w:rPr>
                <w:rFonts w:ascii="Verdana" w:eastAsia="Times New Roman" w:hAnsi="Verdana" w:cs="Times New Roman"/>
                <w:b/>
                <w:bCs/>
                <w:color w:val="FFC000"/>
                <w:kern w:val="0"/>
                <w:sz w:val="16"/>
                <w:szCs w:val="16"/>
                <w:lang w:eastAsia="ru-RU"/>
              </w:rPr>
              <w:t>Обязательно укажите предметы который Вы ещё преподаете.</w:t>
            </w:r>
            <w:r w:rsidRPr="00BE4C57">
              <w:rPr>
                <w:rFonts w:ascii="Verdana" w:eastAsia="Times New Roman" w:hAnsi="Verdana" w:cs="Times New Roman"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 w:rsidRPr="00BE4C57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 w:rsidRPr="00BE4C57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29-550-66-85 </w:t>
            </w:r>
            <w:r w:rsidRPr="00BE4C57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или</w:t>
            </w:r>
            <w:r w:rsidRPr="00BE4C57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 29- 697-19-98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E47F8B" w:rsidP="00E47F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  <w:t>Содержание материалов по методическим объединениям УО РБ.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BE4C57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r w:rsidRPr="00BE4C5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1. </w:t>
            </w:r>
            <w:hyperlink w:anchor="класс" w:history="1">
              <w:r w:rsidRPr="00BE4C57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МО классных руководителей</w:t>
              </w:r>
            </w:hyperlink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BE4C57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r w:rsidRPr="00BE4C5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2. </w:t>
            </w:r>
            <w:hyperlink w:anchor="есте" w:history="1">
              <w:r w:rsidRPr="00BE4C57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МО естественно - математических наук</w:t>
              </w:r>
            </w:hyperlink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BE4C57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r w:rsidRPr="00BE4C5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3. </w:t>
            </w:r>
            <w:hyperlink w:anchor="ист" w:history="1">
              <w:r w:rsidRPr="00BE4C57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МО гуманитарных наук - история, обществоведение, искусство</w:t>
              </w:r>
            </w:hyperlink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BE4C57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r w:rsidRPr="00BE4C5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4. </w:t>
            </w:r>
            <w:hyperlink w:anchor="нач" w:history="1">
              <w:r w:rsidRPr="00BE4C57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МО начальных классов</w:t>
              </w:r>
            </w:hyperlink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BE4C57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r w:rsidRPr="00BE4C5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5. </w:t>
            </w:r>
            <w:hyperlink w:anchor="филологов" w:history="1">
              <w:r w:rsidRPr="00BE4C57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Методическое объединение учителей филологов</w:t>
              </w:r>
            </w:hyperlink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BE4C57" w:rsidRDefault="001F001B" w:rsidP="00BE4C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r w:rsidRPr="00BE4C5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6. </w:t>
            </w:r>
            <w:hyperlink w:anchor="физк" w:history="1">
              <w:r w:rsidRPr="00BE4C57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 xml:space="preserve">МО учителей физической культуры, допризывной и медицинской подготовки, трудового обучения </w:t>
              </w:r>
            </w:hyperlink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BE4C57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r w:rsidRPr="00BE4C5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7. </w:t>
            </w:r>
            <w:hyperlink w:anchor="док" w:history="1">
              <w:r w:rsidRPr="00BE4C57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МО документация</w:t>
              </w:r>
            </w:hyperlink>
          </w:p>
        </w:tc>
      </w:tr>
      <w:tr w:rsidR="001F001B" w:rsidRPr="001F001B" w:rsidTr="001F001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 МО классных руко</w:t>
            </w:r>
            <w:bookmarkStart w:id="1" w:name="класс"/>
            <w:bookmarkEnd w:id="1"/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водителей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воспитателей и классных руководителей (сторонний)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классных руководителей за 2021 - 2022 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классных руководителей за учебный год - RB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классных руководителей среднего звена учреждений образования за  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классных руководителей (сторонний)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классных руководителей ГУО «СШ № 4 г. Орша» за 2021-2022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классных руководителей за 2021-2022 учебный год задачи и план на 2022 - 2023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классных руководителей за учебный г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районного методического объединения классных руководителей при учебно-методическом кабинете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РАБОТЫ ШК. МЕТОДИЧЕСКОГО ОБЪЕДИНЕНИЯ КЛАССНЫХ РУКОВОДИТЕЛЕЙ УО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а.г.Нача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 2019-2020 уч.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школьного методического объединения учителей начальных классов за 2019 - 2020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школьного МО классных руководителей за 2021-2022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работы, проблемы - цели и задачи, МО классных руководителей за 2021-2022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уважения к символике страны как условие формирования гражданственности и патриотизма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воспитание как одно из важных направлений деятельности общественных объединений по воспитанию у учащихся любви и уважения к родному краю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МО - Взаимодействие классного руководителя с семьей – важнейшая составляющая процесса воспитания обучающихся - вопросы для обсуждения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МО - Организация   работы   классных   руководителей   с   родителями   и учащимися в период летней оздоровительной компании - вопросы для обсуждения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МО - Организация  работы  классных  руководителей,  направленной  на формирование экологического мировоззрения и экологической культуры - вопросы для обсуждения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МО - Особенности организации социальной, воспитательной и идеологической работы в учреждениях общего среднего образования в учебном году - вопросы для обсуждения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МО - Патриотическое воспитание как систематическая и целенаправленная деятельность учреждений образования по формированию у учащихся гражданского сознания - вопросы для обсуждения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МО - Системный подход к формированию активной гражданской позиции у обучающихся первой ступени общего среднего образования - вопросы для обсуждения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МО - Трудовое   воспитание   и   профориентация   учащихся   учреждений общего среднего образования как залог их успешной социализации - вопросы для обсуждения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МО - Учреждение образования – пространство для правового и нравственного воспитания учащихся - вопросы для обсуждения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МО классных руководителей - Организация воспитательной работы по формированию гражданско-патриотической культуры личности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Итоги методической работы МО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руководителей УО за прошедший учебный год -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тема МО классных руководителей и педагогов дополнительного образования - «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Медиаконтент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класса как фактор развития информационной культуры учащихся»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для классных руководителей по формированию у учащихся гражданско-патриотического воспитания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классных руководителей Государственного учреждения образования «Средняя школа №3»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МО классных рук-лей - Деятельность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кл.рук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-лей по формированию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патриотической культуры учащихся УО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  работы МО классных руководителей ГУО «гимназия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г.Пружаны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 в 2021-2022 учебном году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методического объединения классных руководителей на 2022 - 2023 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МО классных, патриотизм и гражданственность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организации работы методического объединения классных руководителей УО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МО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руководителей - </w:t>
            </w:r>
            <w:proofErr w:type="gram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май  -</w:t>
            </w:r>
            <w:proofErr w:type="gram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Анализ работы методического объединения. Планирование работы на следующий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проведения МО классных руководителей -  май 2022 - Анализ работы методического объединения.  Планирование работы на новый уч.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классных руководителей на 2022 - 2023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классных руководителей, которые работают на второй ступени обучения УО СШ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классных руководителей, которые работают на второй ступени обучения, 5 - 9 классы, на  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педагогов, выполняющих функции классного руководителя учреждений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методобъединения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классных руководителей на 2021 2022 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МО классных руководителей  на 2022 - 2023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уч.год</w:t>
            </w:r>
            <w:proofErr w:type="spellEnd"/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классных руководителей и педагогов дополнительного образования УО на 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классных руководителей начальной школы, 1, 2, 3, 4 классы  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классных руководителей УО «Средняя школа №2»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классных руководителей УО гимназии на 2021 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методического объединения  классных руководителей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Планирование деятельности МО классных руководителей на 2022-2023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уч.год</w:t>
            </w:r>
            <w:proofErr w:type="spellEnd"/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методического объединения классных рук-лей начальных классов, 1-4 классов ГУО СШ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МЕТОДИЧЕСКОГО ОБЪЕДИНЕНИЯ КЛАССНЫХ РУКОВОДИТЕЛЕЙ на новый уч.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МО классных руководителей, заседания №1-4 -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Анализ работы родительского университета в учебном году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Изучение инструктивно-методического письма Министерства образования «Особенности организации воспитательной и идеологической работы в учреждениях общего среднего образования в  учебном году»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Изучение правовых и нормативных актов по вопросам воспитания детей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методического объединения классных руководителей ГУО СШ №1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№1 -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методобъединения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классных рук-лей - Воспитание уважения к символике страны как условие формирования гражданственности и патриотизма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№1 -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методобъединения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классных рук-лей - Гражданско-патриотическое воспитание как одно из важных направлений деятельности общественных объединений по воспитанию у учащихся любви и уважения к родному краю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№1 -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методобъединения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классных рук-лей - Методические рекомендации для классных руководителей  по формированию у учащихся гражданско-патриотического воспитания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№1 -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методобъединения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классных рук-лей - Система гражданско-патриотического воспитания в УО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№1 -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методобъединения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классных рук-лей - Ценностные приоритеты патриотического воспитания учащихся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О изучении новой организационной и нормативной документации классного руководителя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О локальных актах по воспитательной деятельности на новый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О методических рекомендациях по проведению первого урока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О подготовке  проектов распоряжений и приказов по школе по вопросам воспитания, дополнительного образования обучающихся за сентябрь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Об итогах работы МО классных руководителей за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Об утверждении  плана работы школьного методического объединения классных руководителей на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Об утверждении программ дополнительного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Обсуждение, корректировка и согласование плана МО на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Постановка цели и задач работы учебно-методического объединения классных руководителей на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Цель и задачи школы, основные направления воспитательной работы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методического объединения классных руководителей ГУО СШ №1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31.08.2021г. МО классных руководителей ГУО СШ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  МО классных руководителей УО СШ №2 заседания №1-4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Сборник дидактических материалов методического объединения классных руководителей - Воспитательная работа в классе по формированию гражданско-патриотической культуры личности 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Сборник дидактических материалов методического объединения классных руководителей - ПРОТОКОЛ №1 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гражданско-патриотического воспитания в гимназии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Ценностные приоритеты патриотического воспитания учащихся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 МО ес</w:t>
            </w:r>
            <w:bookmarkStart w:id="2" w:name="есте"/>
            <w:bookmarkEnd w:id="2"/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тественно - математических наук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деятельности школьного методического объединения учителей химии, географии и биологии за 2021-2022 учебный год.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(МО) учителей естественно-математического цикла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педагогов точных наук за прошедший учебный год - проблемы, пути решения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работы методического объединения учителей естественно - гуманитарного  цикла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впрошлом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учебном  году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естествознания за 2021 - 2022 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математики, физики и информатики за 2021-2022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естественно-математических наук УО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отчет руководителя методического объединения учителей математики, физики, информатики за 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правядзення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тыдня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педагагічнага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майстэрства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настаўнікаў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прыродазнаўча-матэматычнага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цыкла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рэкамендацыі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вывады</w:t>
            </w:r>
            <w:proofErr w:type="spellEnd"/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работы МО педагогов естественно - научного цикла за прошедший  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работы МО учителей математики, физики, информатики за 2021 - 2022 учебный год - RB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МЕТОДИЧЕСКОГО ОБЪЕДИНЕНИЯ УЧИТЕЛЕЙ  ЕСТЕСТВЕННО-МАТЕМАТИЧЕСКОГО ЦИКЛА  НА 2021-2022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учителей МО, заседание №III - Использование технологии личностно-ориентированного обучения на уроке географии. Отв. учитель  географии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учителей МО, заседание №III - Технология проектного обучения, эффективность её использования на уроке химии. Отв. учитель химии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объединение, МО учителей №IV - Использование краеведческого компонента на уроках естественно-гуманитарного цикла как средства воспитательного потенциала урока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объединение, МО учителей №IV - Организация и проведение предметной недели химии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объединение, МО учителей №IV - Организация и содержание внеклассной работы по предметам естественно-гуманитарного цикла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объединение, МО учителей №IV - Проведение учебных экскурсий как форма организации внеклассной работы по биологии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объединение, МО учителей №IV - Развитие познавательного интереса учащихся во внеклассной работе средствами краеведения на уроках географии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объединение, МО учителей №IV - Содержание и организация внеклассной работы по идейно-нравственному воспитанию учащихся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правядзення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тыдня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педагагічнага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майстэрства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настаўнікаў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прыродазнаўча-матэматычнага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цыкла</w:t>
            </w:r>
            <w:proofErr w:type="spellEnd"/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- методического объединения учителей математики и информатики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ЕСТЕСТВЕННО-МАТЕМАТИЧЕСКОГО ЦИКЛА НА 2022-2023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математического цикла на 2022 - 2023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учителей  географии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учителей биологии, физики, химии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учебно-методического объединения учителей естественного цикла на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заседаний №1-4, методического объединения учителей биологии, физики, химии - ГУО СШ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заседаний методического объединения учителей географии - УО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Планирование МО учителей математики, информатики, физики и астрономии на новый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уч.год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Полный анализ работы методического объединения (МО) учителей естественно-математического цикла за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заседания методического объединения учителей математики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Планирование работы МО учителей естественно-гуманитарного цикла на новый 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№2 - Эффективность использования визуальных средств обучения на уроках биологии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№3 - Использование технологии личностно-ориентированного обучения на уроке географии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№3 - Технология проектного обучения, эффективность её использования на уроке химии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Проведение учебных экскурсий как форма организации внеклассной работы по биологии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заседания методического объединения учителей математики - Анализ работы МО за 2021 - 2022 учебный год. Задачи на 2022-2023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методического объединения учителей математики и информатики №6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методического объединения учителей математики - Анализ проведения РТ, по математике в форме ЦТ в 11 классах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методического объединения учителей математики - О воспитательном потенциале уроков математики.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методического объединения учителей математики - Определение уровня готовности учащихся к итоговой аттестации и способы повышения качества обучения математике и информатике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МО математики - О нормативном правовом обеспечении организации и проведения выпускных экзаменов по завершении обучения и воспитания на II и III ступенях общего среднего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МО математики - Реализация воспитательной цели на уроках математики, воспитание семейных ценностей - партнерство семьи, школы и общества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МО учителей математики - Анализ состояния преподавания и качества подготовки обучающихся по предметам к ЦТ выпускников 11 классов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МО учителей математики - Изучение документов о проведении итоговой аттестации в 2022 году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МО учителей математики - Учебно-исследовательская и проектная деятельность как одно из средств повышения мотивации и эффективности решения учебных задач по математики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Протоколы №1-5 - Заседания методического объединения учителей  естественно-гуманитарного цикла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Тема метод.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работы - Совершенствование профессиональной </w:t>
            </w: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компетентности учителей математики, информатики, физики и астрономии по  технологии визуализации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Тыдзень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педагагічнага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майстэрства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настаўнікаў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прыродазнаўча-матэматычнага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цыкла</w:t>
            </w:r>
            <w:proofErr w:type="spellEnd"/>
          </w:p>
        </w:tc>
      </w:tr>
      <w:tr w:rsidR="001F001B" w:rsidRPr="001F001B" w:rsidTr="001F001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 МО гуманит</w:t>
            </w:r>
            <w:bookmarkStart w:id="3" w:name="ист"/>
            <w:bookmarkEnd w:id="3"/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арных наук - история, обществоведение, искусство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МО истории и обществоведения - Учебно-деловая игра по активным приемам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естественно - гуманитарного  цикла в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прошлом учебном  году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школьного методического объединения учителей истории и обществоведения за 2021- 2022 учебный год.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МО истории, обществоведения - Формирование самостоятельности учащихся в процессе учебно-познавательной деятельности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метод объединении - Использование активных и интерактивных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методов обучения истории и обществоведению  для развития познавательных интересов учащихся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Внедрение в образовательный процесс современных методов, приёмов и технологий, обеспечивающих продуктивную деятельность учащихся на учебных занятиях по отечественной и мировой художественной культуре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Подготовка к публичному представлению результатов  исследования - особенности построения презентации научного доклада, стендового доклада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Развитие познавательных интересов, самостоятельности уч-ся в процессе учебно-познав. деятельности  по истории и обществоведению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Развитие познавательных интересов, формирование мотивации к изучению предметов, самостоятельности учащихся в процессе учебно-познавательной деятельности по истории – теоретический и практико-методический аспекты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Развитие творческой самореализации учащихся в процессе учебно-познавательной деятельности на учебных занятиях  «Искусство (отечественная и мировая художественная культура)»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на МО - Система работы над отзывом как олимпиадным жанром -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этапность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подготовки к отзыву, требования к написанию отзыва, критерии его оценки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мероприятий методического объединения учителей гуманитарной направленности на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методического объединения, МО учителей №V - Аттестация. Анализ работы МО за 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методического объединения, МО учителей №V - Выполнения практической части программы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методического объединения, МО учителей №V - Итоги работы МО естественно-гуман</w:t>
            </w:r>
            <w:r w:rsidR="00B947F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итарного цикла  за 2021-2022 учебный </w:t>
            </w: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год, вопрос о выполнении практической части программы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методического объединения, МО учителей №V - Обсуждение и утверждение экзаменационного материала для проведения итоговой аттестации учащихся 11 класса по предмету «История Беларуси»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методического объединения, МО учителей №V - Подведение итогов работы МО за 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методического объединения, МО учителей №V - полный формат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методического объединения, МО учителей №V - Рейтинг участия учителей естественно-гуманитарного цикла в школьных и городских мероприятиях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учителей МО, заседание №III - Номенклатура современных педагогических технологий. Ответственный - учитель истории и обществоведения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учителей МО, заседание №III - Представление и анализ проектов уроков с использованием методов оценивания, применением ИКТ на уроках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учителей МО, заседание №III - Применение технологии развития критического мышления на уроке истории. Отв. учитель истории и обществоведения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учителей МО, заседание №III - Специфика традиционных и современных технологий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учителей МО, заседание №III - Формирование мотивации к обучению через процесс контроля и оценивания. Отв. руководитель МО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белорусского языка и литературы - Деятельность методического объединения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учителей истории, обществоведения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районного методического объединения учителей   «Искусство (отечественная и мировая художественная культура)» 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районного методического объединения учителей истории, обществоведения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районного методического объединения учителей истории, обществоведения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ресурсного центра по учебному предмету «Искусство» (отечественная и мировая художественная культура)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заседаний методического объединения учителей истории, обществоведения  - УО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заседаний районного МО учителей по предмету «Искусство (отечественная и мировая художественная культура)»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работы, план методического объединения учителей гуманитарной направленности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Диагностика образовательных запросов педагогов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Новшества в образовательном процессе в  учебном году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Нормативно-правовое и учебно-методическое обеспечение преподавания  предметов естественно-гуманитарного цикла  в УО в  учебном году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Обновленные учебные программы по учебным предметам «История Беларуси», «Всемирная история» для 11 класса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№2 - Визуализация как способ развития учебно-познавательных и информационных   компетенций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№2 - Дидактический потенциал визуальных средств в современных технологиях  обучения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№2 - Особенности применения интерактивных методов обучения на уроках истории и обществоведения.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№2 - Современные средства визуализации образовательного  контента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№3 - Применение  технологии развития критического мышления  на уроке истории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№3 - Специфика традиционных и современных технологий.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№3 - Формирование мотивации к обучению через процесс контроля и оценивания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заседания методического объединения МО - полный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Обсуждение и утверждение практической части программы по экзаменационному предмету «История Беларуси», 11 класс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Организация и методика проведения интеллектуальных игр по истории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Содержание и организация внеклассной работы по идейно-нравственному воспитанию учащихся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№5 - Промежуточная и итоговая аттестация. Анализ работы методического объединения МО за 2021-2022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B947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 МО начальных кл</w:t>
            </w:r>
            <w:bookmarkStart w:id="4" w:name="нач"/>
            <w:bookmarkEnd w:id="4"/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ассов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работы методического объединения  учителей начальных классов за 2021 - 2022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  I ступени общего среднего образования за  2021 - 2022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начальной школы, I ступени общего среднего образования за  2021 - 2022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начальных классов за 2021-2022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результативности работы методического объединения учителей начальных классов за учебный год  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отчет - районного методического объединения учителей 3-х классов за прошедший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B947F6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</w:t>
            </w:r>
            <w:r w:rsidR="001F001B"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МО - Литературное чтение в начальных классах - особенности изучения учебного предмета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B947F6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</w:t>
            </w:r>
            <w:r w:rsidR="001F001B"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МО - Требования к уроку литературного чтения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Использование современных средств коммуникации, онлайн-взаимодействия и образовательных интернет ресурсов на уроках литературного чтения (из опыта работы)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Совершенствование навыка чтения – одна из главных  задач обучения младших школьников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Современные подходы к проведению уроков внеклассного чтения на I ступени общего среднего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Управление самостоятельной учебно-познавательной деятельностью учащихся начальных классов при выполнении домашних заданий по учебному предмету «Литературное чтение»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деятельности методического объединения педагогов начальных классов  на  2022-2023 учебный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деятельности методического объединения учителей  I ступени общего среднего образования на  2022 - 2023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1 - Организация образовательного процесса на I ступени общего среднего образования в 2021-2022 учебном году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Заседание 2 - Активизация учебной деятельности учащихся начальных классов по овладению предметными и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метапредметными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компетенциями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3 - Эффективность контрольно-оценочной деятельности на уроке как необходимое условие овладения учащимися начальных классов знаниями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4 - Рефлексия педагогической деятельности учителей начальных классов, эффективность самообразовательной деятельности педагогов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№1 - Особенности организации образовательного процесса на I ступени общего среднего образования в 2022 - 2023 учебном году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№2 - Организация самостоятельной домашней работы учащихся начальных классов с учётом предметной специфики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№3 - Реализация содержания и современных методических подходов в преподавании учебного предмета «Человек и мир» на I ступени общего среднего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№4 - Внеклассная работа по предмету как фактор повышения учебной мотивации и качества знаний учащихся на I ступени общего среднего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работы МО учителей начальной школы за  2021 - 2022 учебный год  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начальных классов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правядзення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тыдня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педагагічнага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майстэрства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настаўнікаў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пачатковых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класаў</w:t>
            </w:r>
            <w:proofErr w:type="spellEnd"/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начальных классов на учебные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УМО учителей начальных классов ГУО СШ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учебно-методического объединения учителей начальных классов УО. Заседания 1 - 4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№1, заседания МО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нач.школы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Организация образовательного процесса а I ступени общего среднего образования в 2021-2022 учебном году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Анализ работы методического объединения за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Заседания методического объединения учителей 1 ступени общего среднего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Критерии исследовательской работы, её плюсы и минусы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О выполнении решений предыдущего заседания методического объединения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Обмен информацией по итогам повышения квалификации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Организация  исследовательской работы, виды  и тематика  исследовательских работ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Организация проведения защиты исследовательского проекта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№4 - Современные требования к написанию и оформлению исследовательской работы и презентации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МО - Развитие предметно-методических компетенций учителей начальных классов в условиях обновления содержания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F42D4F" w:rsidP="00F42D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42D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заседанию</w:t>
            </w:r>
            <w:r w:rsidR="00B947F6" w:rsidRPr="00F42D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1F001B"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начальных классов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 класс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 класс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 класс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 класс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грамоте (письмо) I класс Коммуникативная компетенция - пример урока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Русский язык I- IV класс. Примеры, фрагменты компетенций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Русский язык II класс. Знакомство с новым словарным словом. Коммуникативная компетенция - пример урока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Русский язык III класс. Коммуникативная компетенция - пример урока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Русский язык IV класс. Подводящий </w:t>
            </w:r>
            <w:proofErr w:type="gram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диалог..</w:t>
            </w:r>
            <w:proofErr w:type="gram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Коммуникативная компетенция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Самостоятельная работа на уроках математики при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компетентностном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подходе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Формирование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надпредметной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метапредметной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 компетенции в начальной школе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E47F8B" w:rsidRDefault="001F001B" w:rsidP="00E47F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47F8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5. Методическое объединение учителей</w:t>
            </w:r>
            <w:bookmarkStart w:id="5" w:name="филологов"/>
            <w:r w:rsidRPr="00E47F8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филологов</w:t>
            </w:r>
            <w:bookmarkEnd w:id="5"/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белорусского и русского языков и литературы - выводы и пути решения проблем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белорусского языка и литературы за  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иностранного языка ГУО Средняя школа №3 в учебном  году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русского языка и литературы за  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B947F6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</w:t>
            </w:r>
            <w:r w:rsidR="001F001B"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МО - Организация учебно-исследовательской деятельности учащихся по русскому языку и литературе как форма учебно-воспитательной работы. Основные этапы научного исследования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Активизация учебно-познавательной деятельности учащихся на уроках русского языка и литературы - из опыта работы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ОСОБЕННОСТИ МЕЖКУЛЬТУРНОЙ КОММУНИКАЦИИ В ХОДЕ ОБУЧЕНИЯ ИНОСТРАННЫМ ЯЗЫКАМ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Повышение коммуникативной компетенции учащихся посредством групповой формы работы на уроках английского языка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ПОВЫШЕНИЕ МОТИВАЦИИ УЧЕБНОЙ ДЕЯТЕЛЬНОСТИ ПО НЕМЕЦКОМУ ЯЗЫКУ ПОСРЕДСТВОМ ИСПОЛЬЗОВАНИЯ ЭМОЦИОНАЛЬНОГО ОТКЛИКА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Специфика подготовки учащихся к олимпиаде по русскому языку и литературе, конкурсу работ исследовательского характера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B947F6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</w:t>
            </w:r>
            <w:r w:rsidR="001F001B"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МО - Теоретические основы развития межкультурной коммуникации как фактор обучения иностранным языкам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работы МО учителей английского языка за прошедший уч. год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учителей филологии УО СШ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районного ресурсного центра по учебному предмету «Немецкий язык»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заседаний районного методического объединения учителей русского языка и литературы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английского языка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белорусского, русского языка и литературы УО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МО учителей русского языка и литературы 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районного ресурсного центра по учебному предмету «Немецкий язык» 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заседаний №1-4, МО  учителей белорусского, русского языка и литературы - УО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ресурсном центре по учебному предмету «Немецкий язык»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Протоккол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№1 - заседания методического объединения учителей русского языка и литературы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Протоккол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№2 - заседания методического объединения учителей белорусского языка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Протоккол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№3 - заседания методического объединения учителей иностранного языка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№1, заседания методического объединения учителей иностранного  языка - Эмоциональное состояние учащихся как один из факторов эффективности урока немецкого языка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№1, заседания МО учителей иностранного  языка - Повышение коммуникативной компетенции учащихся посредством групповой формы работы  на уроках английского языка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№1, заседания МО, методического объединения учителей иностранного  языка - Технология межкультурной коммуникации в обучении иностранному языку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№1, заседания объединения учителей иностранного  языка - Теоретические основы развития межкультурной коммуникации как фактор обучения иностранным языкам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B947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6. МО учителей физической культуры, доп</w:t>
            </w:r>
            <w:bookmarkStart w:id="6" w:name="физк"/>
            <w:bookmarkEnd w:id="6"/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ризывной и медицинской подготовки, трудового обучения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учебно-методического объединения учителей физической культуры и здоровья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школьного методического объединения учителей «Физической культуры и здоровья», «Трудового обучения» и «Основ безопасности жизнедеятельности»»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Использование парных и групповых форм организации деятельности учащихся на учебных занятиях по основам безопасности жизнедеятельности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Организация учебно-познавательной деятельности учащихся на учебных занятиях по основам безопасности жизнедеятельности посредством решения ситуационных задач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МО учителей - Трудового обучения и ОБЖ на учебный год в УО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МО учителей «Физической культуры и здоровья»  и «Основ безопасности жизнедеятельности»» на новый учебный год - RB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физической культуры, допризывной и медицинской подготовки, трудового обучения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районного методического объединения учителей физической культуры и допризывной подготовки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районного методического объединения учителей, преподающих основы безопасности жизнедеятельности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творческой группы учителей ГУО «Средняя школа № 1» по здоровому образу жизни на учебный год заседания №1-4 -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методического объединения учителей, преподающих ОБЖ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B947F6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</w:t>
            </w:r>
            <w:r w:rsidR="001F001B"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заседаний №1-4 МО - учителей физической культуры, допризывной и медицинской подготовки, трудового обучения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B947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7. МО до</w:t>
            </w:r>
            <w:bookmarkStart w:id="7" w:name="док"/>
            <w:bookmarkEnd w:id="7"/>
            <w:r w:rsidRPr="001F001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кументация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Документация школьного методического объединения (необходимый минимум)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Документирование идеологической и воспитательной работы в учреждении общего среднего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ФОРМИРОВАНИЯ УЧРЕЖДЕНИЯ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в структуре методической работы учреждения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объединение, МО филологов УО РБ - шаблон журнала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ОБРАЗЕЦ ПОЛОЖЕНИЯ О МЕТОДИЧЕСКОМ ОБЪЕДИНЕНИИ ПЕДАГОГИЧЕСКИХ РАБОТНИКОВ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ОБРАЗЕЦ ПРИКАЗА «Об организации методической работы»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Образец протокола заседания методического объединения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рекомендации по планированию работы методического объединения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методических объединений педагогических работников в учреждениях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Оформление папки методического объединения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МЕТОДИЧЕСКОЙ РАБОТЫ на 2021 - 2022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недели педагогического мастерства учителей  К новому качеству образования через освоение </w:t>
            </w:r>
            <w:proofErr w:type="spellStart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компетентностной</w:t>
            </w:r>
            <w:proofErr w:type="spellEnd"/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модели образования»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районного ресурсного центра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Полный шаблон документов ШМО - Беларусь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МЕТОДИЧЕСКОМ ОБЪЕДИНЕНИИ СШ № 1 УО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методическом объединении учителей  естественно-математического цикла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МО ГУО СШ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методической работы в УО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организации методической работы в УО СШ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положение о методическом объединении учреждения дополнительного образования детей и молодежи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работы методического объединения на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(образец) ЗАСЕДАНИЯ МЕТОДИЧЕСКОГО ОБЪЕДИНЕНИЯ УЧИТЕЛЕЙ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заседания методического объединения (образец - полный шаблон, правильный)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РАБОТЫ МЕТОДИЧЕСКОГО ОБЪЕДИНЕНИЯ В УЧРЕЖДЕНИИ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подходы к организации эффективной работы методических объединений классных руководителей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РАЗДЕЛОВ ПЛАНА РАБОТЫ методического объединения на текущий учебный год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УПРАВЛЯЕМ МЕТОДИЧЕСКОЙ РАБОТОЙ УЧРЕЖДЕНИИ ОБРАЗОВАНИЯ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Функциональные обязанности педагога, члена методического объединения учреждения ГУО СШ РБ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Функциональные обязанности руководителя методического объединения учреждения дополнительного образования детей и молодежи</w:t>
            </w:r>
          </w:p>
        </w:tc>
      </w:tr>
      <w:tr w:rsidR="001F001B" w:rsidRPr="001F001B" w:rsidTr="001F001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F001B" w:rsidRPr="001F001B" w:rsidRDefault="001F001B" w:rsidP="001F00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001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ЦЕЛИ, ЗАДАЧИ И СОДЕРЖАНИЕ МЕТОДИЧЕСКОЙ РАБОТЫ. ФОРМЫ И ВИДЫ МЕТОДИЧЕСКОЙ ДЕЯТЕЛЬНОСТИ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1B"/>
    <w:rsid w:val="001F001B"/>
    <w:rsid w:val="00B947F6"/>
    <w:rsid w:val="00BE4C57"/>
    <w:rsid w:val="00C11587"/>
    <w:rsid w:val="00E47F8B"/>
    <w:rsid w:val="00F4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991C8"/>
  <w15:chartTrackingRefBased/>
  <w15:docId w15:val="{57B0D162-08C7-40F9-A577-28C8E0FA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2D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8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  <w:targetScreenSz w:val="720x51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4842</Words>
  <Characters>27605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1</cp:revision>
  <dcterms:created xsi:type="dcterms:W3CDTF">2022-07-23T03:52:00Z</dcterms:created>
  <dcterms:modified xsi:type="dcterms:W3CDTF">2022-07-23T04:03:00Z</dcterms:modified>
</cp:coreProperties>
</file>